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09" w:rsidRDefault="00D03409" w:rsidP="00880B18">
      <w:pPr>
        <w:spacing w:after="200" w:line="276" w:lineRule="auto"/>
        <w:rPr>
          <w:rFonts w:ascii="Arial" w:hAnsi="Arial" w:cs="Arial"/>
          <w:b/>
          <w:sz w:val="24"/>
          <w:szCs w:val="24"/>
          <w:u w:val="single"/>
        </w:rPr>
      </w:pPr>
      <w:bookmarkStart w:id="0" w:name="_GoBack"/>
      <w:bookmarkEnd w:id="0"/>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DEPARTEMENT DU BAS-RHIN</w:t>
      </w:r>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ARRONDISSEMENT DE SELESTAT-ERSTEIN</w:t>
      </w:r>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COMMUNE D’OSTHOUSE</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Extrait du procès-verbal des délibérations du Conseil Municipal</w:t>
      </w: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 xml:space="preserve">Séance du </w:t>
      </w:r>
      <w:r w:rsidR="00D61DDB">
        <w:rPr>
          <w:rFonts w:ascii="Arial" w:eastAsia="Times New Roman" w:hAnsi="Arial" w:cs="Arial"/>
          <w:b/>
          <w:kern w:val="3"/>
          <w:sz w:val="24"/>
          <w:szCs w:val="24"/>
          <w:lang w:eastAsia="fr-FR"/>
        </w:rPr>
        <w:t>07 mars 2019</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sous la présidence de Monsieur Christophe BREYSACH, Maire,</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Nombre de conseillers élus : 15</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Conseillers en fonction : 14</w:t>
      </w:r>
    </w:p>
    <w:p w:rsidR="00CA235B" w:rsidRPr="00823561"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823561">
        <w:rPr>
          <w:rFonts w:ascii="Arial" w:eastAsia="Times New Roman" w:hAnsi="Arial" w:cs="Arial"/>
          <w:kern w:val="3"/>
          <w:sz w:val="24"/>
          <w:szCs w:val="24"/>
          <w:lang w:eastAsia="fr-FR"/>
        </w:rPr>
        <w:t xml:space="preserve"> Présents : </w:t>
      </w:r>
      <w:r w:rsidR="00823561" w:rsidRPr="00823561">
        <w:rPr>
          <w:rFonts w:ascii="Arial" w:eastAsia="Times New Roman" w:hAnsi="Arial" w:cs="Arial"/>
          <w:kern w:val="3"/>
          <w:sz w:val="24"/>
          <w:szCs w:val="24"/>
          <w:lang w:eastAsia="fr-FR"/>
        </w:rPr>
        <w:t>11</w:t>
      </w:r>
    </w:p>
    <w:p w:rsidR="002C767A" w:rsidRPr="00823561"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823561">
        <w:rPr>
          <w:rFonts w:ascii="Arial" w:eastAsia="Times New Roman" w:hAnsi="Arial" w:cs="Arial"/>
          <w:kern w:val="3"/>
          <w:sz w:val="24"/>
          <w:szCs w:val="24"/>
          <w:lang w:eastAsia="fr-FR"/>
        </w:rPr>
        <w:t>Procuration</w:t>
      </w:r>
      <w:r w:rsidR="002C767A" w:rsidRPr="00823561">
        <w:rPr>
          <w:rFonts w:ascii="Arial" w:eastAsia="Times New Roman" w:hAnsi="Arial" w:cs="Arial"/>
          <w:kern w:val="3"/>
          <w:sz w:val="24"/>
          <w:szCs w:val="24"/>
          <w:lang w:eastAsia="fr-FR"/>
        </w:rPr>
        <w:t>s</w:t>
      </w:r>
      <w:r w:rsidRPr="00823561">
        <w:rPr>
          <w:rFonts w:ascii="Arial" w:eastAsia="Times New Roman" w:hAnsi="Arial" w:cs="Arial"/>
          <w:kern w:val="3"/>
          <w:sz w:val="24"/>
          <w:szCs w:val="24"/>
          <w:lang w:eastAsia="fr-FR"/>
        </w:rPr>
        <w:t xml:space="preserve"> : </w:t>
      </w:r>
      <w:r w:rsidR="00823561" w:rsidRPr="00823561">
        <w:rPr>
          <w:rFonts w:ascii="Arial" w:eastAsia="Times New Roman" w:hAnsi="Arial" w:cs="Arial"/>
          <w:kern w:val="3"/>
          <w:sz w:val="24"/>
          <w:szCs w:val="24"/>
          <w:lang w:eastAsia="fr-FR"/>
        </w:rPr>
        <w:t>1</w:t>
      </w:r>
    </w:p>
    <w:p w:rsidR="002C767A" w:rsidRPr="00F325C0"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F325C0">
        <w:rPr>
          <w:rFonts w:ascii="Arial" w:eastAsia="Times New Roman" w:hAnsi="Arial" w:cs="Arial"/>
          <w:kern w:val="3"/>
          <w:sz w:val="24"/>
          <w:szCs w:val="24"/>
          <w:lang w:eastAsia="fr-FR"/>
        </w:rPr>
        <w:t>Monsieur LAEMMER donne procuration à M</w:t>
      </w:r>
      <w:r w:rsidR="005C1F96" w:rsidRPr="00F325C0">
        <w:rPr>
          <w:rFonts w:ascii="Arial" w:eastAsia="Times New Roman" w:hAnsi="Arial" w:cs="Arial"/>
          <w:kern w:val="3"/>
          <w:sz w:val="24"/>
          <w:szCs w:val="24"/>
          <w:lang w:eastAsia="fr-FR"/>
        </w:rPr>
        <w:t xml:space="preserve">onsieur </w:t>
      </w:r>
      <w:r w:rsidRPr="00F325C0">
        <w:rPr>
          <w:rFonts w:ascii="Arial" w:eastAsia="Times New Roman" w:hAnsi="Arial" w:cs="Arial"/>
          <w:kern w:val="3"/>
          <w:sz w:val="24"/>
          <w:szCs w:val="24"/>
          <w:lang w:eastAsia="fr-FR"/>
        </w:rPr>
        <w:t>KRETZ</w:t>
      </w:r>
    </w:p>
    <w:p w:rsidR="00CA235B" w:rsidRPr="00F325C0" w:rsidRDefault="00CA235B" w:rsidP="00CA235B">
      <w:pPr>
        <w:suppressAutoHyphens/>
        <w:autoSpaceDN w:val="0"/>
        <w:spacing w:after="0" w:line="240" w:lineRule="auto"/>
        <w:ind w:left="283"/>
        <w:jc w:val="center"/>
        <w:rPr>
          <w:rFonts w:ascii="Arial" w:eastAsia="Times New Roman" w:hAnsi="Arial" w:cs="Arial"/>
          <w:color w:val="FF0000"/>
          <w:kern w:val="3"/>
          <w:sz w:val="24"/>
          <w:szCs w:val="24"/>
          <w:lang w:eastAsia="fr-FR"/>
        </w:rPr>
      </w:pPr>
    </w:p>
    <w:p w:rsidR="002C767A" w:rsidRPr="00823561" w:rsidRDefault="00823561" w:rsidP="00CA235B">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u w:val="single"/>
          <w:lang w:eastAsia="fr-FR"/>
        </w:rPr>
        <w:t>Absents</w:t>
      </w:r>
      <w:r w:rsidR="002C767A" w:rsidRPr="00823561">
        <w:rPr>
          <w:rFonts w:ascii="Arial" w:eastAsia="Times New Roman" w:hAnsi="Arial" w:cs="Arial"/>
          <w:kern w:val="3"/>
          <w:sz w:val="24"/>
          <w:szCs w:val="24"/>
          <w:u w:val="single"/>
          <w:lang w:eastAsia="fr-FR"/>
        </w:rPr>
        <w:t xml:space="preserve"> </w:t>
      </w:r>
      <w:r w:rsidR="002C767A" w:rsidRPr="00823561">
        <w:rPr>
          <w:rFonts w:ascii="Arial" w:eastAsia="Times New Roman" w:hAnsi="Arial" w:cs="Arial"/>
          <w:kern w:val="3"/>
          <w:sz w:val="24"/>
          <w:szCs w:val="24"/>
          <w:lang w:eastAsia="fr-FR"/>
        </w:rPr>
        <w:t>:</w:t>
      </w:r>
      <w:r w:rsidR="00CA235B" w:rsidRPr="00823561">
        <w:rPr>
          <w:rFonts w:ascii="Arial" w:eastAsia="Times New Roman" w:hAnsi="Arial" w:cs="Arial"/>
          <w:kern w:val="3"/>
          <w:sz w:val="24"/>
          <w:szCs w:val="24"/>
          <w:lang w:eastAsia="fr-FR"/>
        </w:rPr>
        <w:t xml:space="preserve"> Mme Véronique SIGWALT- </w:t>
      </w:r>
      <w:r w:rsidRPr="00823561">
        <w:rPr>
          <w:rFonts w:ascii="Arial" w:eastAsia="Times New Roman" w:hAnsi="Arial" w:cs="Arial"/>
          <w:kern w:val="3"/>
          <w:sz w:val="24"/>
          <w:szCs w:val="24"/>
          <w:lang w:eastAsia="fr-FR"/>
        </w:rPr>
        <w:t>M. Renaud WILLER</w:t>
      </w:r>
    </w:p>
    <w:p w:rsidR="00CA235B" w:rsidRPr="00CA235B" w:rsidRDefault="00CA235B" w:rsidP="007F4CC8">
      <w:pPr>
        <w:suppressAutoHyphens/>
        <w:autoSpaceDN w:val="0"/>
        <w:spacing w:after="0" w:line="240" w:lineRule="auto"/>
        <w:rPr>
          <w:rFonts w:ascii="Arial" w:eastAsia="Times New Roman" w:hAnsi="Arial" w:cs="Arial"/>
          <w:color w:val="FF0000"/>
          <w:kern w:val="3"/>
          <w:sz w:val="24"/>
          <w:szCs w:val="24"/>
          <w:lang w:eastAsia="fr-FR"/>
        </w:rPr>
      </w:pPr>
    </w:p>
    <w:p w:rsidR="00CA235B" w:rsidRPr="002C767A"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C767A">
        <w:rPr>
          <w:rFonts w:ascii="Arial" w:eastAsia="Times New Roman" w:hAnsi="Arial" w:cs="Arial"/>
          <w:kern w:val="3"/>
          <w:sz w:val="24"/>
          <w:szCs w:val="24"/>
          <w:lang w:eastAsia="fr-FR"/>
        </w:rPr>
        <w:t>Secrétaire de séance : Angèle MULLER</w:t>
      </w:r>
    </w:p>
    <w:p w:rsidR="00CA235B" w:rsidRPr="002C767A"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C767A">
        <w:rPr>
          <w:rFonts w:ascii="Arial" w:eastAsia="Times New Roman" w:hAnsi="Arial" w:cs="Arial"/>
          <w:kern w:val="3"/>
          <w:sz w:val="24"/>
          <w:szCs w:val="24"/>
          <w:lang w:eastAsia="fr-FR"/>
        </w:rPr>
        <w:t>Auditeurs : 0</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Default="00CA235B" w:rsidP="00CA235B">
      <w:pPr>
        <w:pStyle w:val="Paragraphedeliste"/>
        <w:numPr>
          <w:ilvl w:val="0"/>
          <w:numId w:val="4"/>
        </w:numPr>
        <w:suppressAutoHyphens/>
        <w:autoSpaceDN w:val="0"/>
        <w:spacing w:after="0" w:line="240" w:lineRule="auto"/>
        <w:jc w:val="center"/>
        <w:rPr>
          <w:rFonts w:ascii="Arial" w:eastAsia="Times New Roman" w:hAnsi="Arial" w:cs="Arial"/>
          <w:b/>
          <w:kern w:val="3"/>
          <w:sz w:val="24"/>
          <w:szCs w:val="24"/>
          <w:u w:val="single"/>
          <w:lang w:eastAsia="fr-FR"/>
        </w:rPr>
      </w:pPr>
      <w:r w:rsidRPr="00CA235B">
        <w:rPr>
          <w:rFonts w:ascii="Arial" w:eastAsia="Times New Roman" w:hAnsi="Arial" w:cs="Arial"/>
          <w:b/>
          <w:kern w:val="3"/>
          <w:sz w:val="24"/>
          <w:szCs w:val="24"/>
          <w:u w:val="single"/>
          <w:lang w:eastAsia="fr-FR"/>
        </w:rPr>
        <w:t xml:space="preserve">APPROBATION DU CONSEIL MUNICIPAL DU </w:t>
      </w:r>
      <w:r w:rsidR="00F325C0">
        <w:rPr>
          <w:rFonts w:ascii="Arial" w:eastAsia="Times New Roman" w:hAnsi="Arial" w:cs="Arial"/>
          <w:b/>
          <w:kern w:val="3"/>
          <w:sz w:val="24"/>
          <w:szCs w:val="24"/>
          <w:u w:val="single"/>
          <w:lang w:eastAsia="fr-FR"/>
        </w:rPr>
        <w:t>13 DECEMBRE 2018</w:t>
      </w:r>
    </w:p>
    <w:p w:rsidR="0075752C" w:rsidRDefault="0075752C" w:rsidP="0075752C">
      <w:pPr>
        <w:pStyle w:val="Paragraphedeliste"/>
        <w:suppressAutoHyphens/>
        <w:autoSpaceDN w:val="0"/>
        <w:spacing w:after="0" w:line="240" w:lineRule="auto"/>
        <w:ind w:left="643"/>
        <w:rPr>
          <w:rFonts w:ascii="Arial" w:eastAsia="Times New Roman" w:hAnsi="Arial" w:cs="Arial"/>
          <w:b/>
          <w:kern w:val="3"/>
          <w:sz w:val="24"/>
          <w:szCs w:val="24"/>
          <w:u w:val="single"/>
          <w:lang w:eastAsia="fr-FR"/>
        </w:rPr>
      </w:pPr>
    </w:p>
    <w:p w:rsidR="0075752C" w:rsidRPr="0075752C" w:rsidRDefault="0075752C" w:rsidP="0075752C">
      <w:pPr>
        <w:pStyle w:val="Paragraphedeliste"/>
        <w:suppressAutoHyphens/>
        <w:autoSpaceDN w:val="0"/>
        <w:spacing w:after="0" w:line="240" w:lineRule="auto"/>
        <w:ind w:left="643"/>
        <w:rPr>
          <w:rFonts w:ascii="Arial" w:eastAsia="Times New Roman" w:hAnsi="Arial" w:cs="Arial"/>
          <w:kern w:val="3"/>
          <w:sz w:val="24"/>
          <w:szCs w:val="24"/>
          <w:lang w:eastAsia="fr-FR"/>
        </w:rPr>
      </w:pPr>
      <w:r w:rsidRPr="0075752C">
        <w:rPr>
          <w:rFonts w:ascii="Arial" w:eastAsia="Times New Roman" w:hAnsi="Arial" w:cs="Arial"/>
          <w:kern w:val="3"/>
          <w:sz w:val="24"/>
          <w:szCs w:val="24"/>
          <w:lang w:eastAsia="fr-FR"/>
        </w:rPr>
        <w:t>Le compte rendu est approuvé à l’unanimité</w:t>
      </w:r>
    </w:p>
    <w:p w:rsidR="00CA235B" w:rsidRPr="0075752C" w:rsidRDefault="00CA235B" w:rsidP="00CA235B">
      <w:pPr>
        <w:pStyle w:val="Paragraphedeliste"/>
        <w:suppressAutoHyphens/>
        <w:autoSpaceDN w:val="0"/>
        <w:spacing w:after="0" w:line="240" w:lineRule="auto"/>
        <w:ind w:left="643"/>
        <w:rPr>
          <w:rFonts w:ascii="Arial" w:eastAsia="Times New Roman" w:hAnsi="Arial" w:cs="Arial"/>
          <w:kern w:val="3"/>
          <w:sz w:val="24"/>
          <w:szCs w:val="24"/>
          <w:lang w:eastAsia="fr-FR"/>
        </w:rPr>
      </w:pPr>
    </w:p>
    <w:p w:rsidR="00CA235B" w:rsidRDefault="00CA235B" w:rsidP="00F325C0">
      <w:pPr>
        <w:pStyle w:val="Paragraphedeliste"/>
        <w:numPr>
          <w:ilvl w:val="0"/>
          <w:numId w:val="4"/>
        </w:numPr>
        <w:suppressAutoHyphens/>
        <w:autoSpaceDN w:val="0"/>
        <w:spacing w:after="0" w:line="240" w:lineRule="auto"/>
        <w:jc w:val="center"/>
        <w:rPr>
          <w:rFonts w:ascii="Arial" w:eastAsia="Times New Roman" w:hAnsi="Arial" w:cs="Arial"/>
          <w:b/>
          <w:kern w:val="3"/>
          <w:sz w:val="24"/>
          <w:szCs w:val="24"/>
          <w:u w:val="single"/>
          <w:lang w:eastAsia="fr-FR"/>
        </w:rPr>
      </w:pPr>
      <w:r>
        <w:rPr>
          <w:rFonts w:ascii="Arial" w:eastAsia="Times New Roman" w:hAnsi="Arial" w:cs="Arial"/>
          <w:b/>
          <w:kern w:val="3"/>
          <w:sz w:val="24"/>
          <w:szCs w:val="24"/>
          <w:u w:val="single"/>
          <w:lang w:eastAsia="fr-FR"/>
        </w:rPr>
        <w:t xml:space="preserve">APPROBATION DU </w:t>
      </w:r>
      <w:r w:rsidR="00F325C0">
        <w:rPr>
          <w:rFonts w:ascii="Arial" w:eastAsia="Times New Roman" w:hAnsi="Arial" w:cs="Arial"/>
          <w:b/>
          <w:kern w:val="3"/>
          <w:sz w:val="24"/>
          <w:szCs w:val="24"/>
          <w:u w:val="single"/>
          <w:lang w:eastAsia="fr-FR"/>
        </w:rPr>
        <w:t>COMPTE ADMINISTRATIF 2018</w:t>
      </w:r>
    </w:p>
    <w:p w:rsidR="00F325C0" w:rsidRDefault="00F325C0" w:rsidP="00F325C0">
      <w:pPr>
        <w:pStyle w:val="Paragraphedeliste"/>
        <w:suppressAutoHyphens/>
        <w:autoSpaceDN w:val="0"/>
        <w:spacing w:after="0" w:line="240" w:lineRule="auto"/>
        <w:ind w:left="643"/>
        <w:rPr>
          <w:rFonts w:ascii="Arial" w:eastAsia="Times New Roman" w:hAnsi="Arial" w:cs="Arial"/>
          <w:b/>
          <w:kern w:val="3"/>
          <w:sz w:val="24"/>
          <w:szCs w:val="24"/>
          <w:u w:val="single"/>
          <w:lang w:eastAsia="fr-FR"/>
        </w:rPr>
      </w:pPr>
    </w:p>
    <w:p w:rsidR="00F325C0" w:rsidRPr="00F325C0" w:rsidRDefault="00F325C0" w:rsidP="00F325C0">
      <w:pPr>
        <w:spacing w:line="259" w:lineRule="auto"/>
        <w:ind w:firstLine="568"/>
        <w:jc w:val="both"/>
        <w:rPr>
          <w:rFonts w:ascii="Arial" w:hAnsi="Arial" w:cs="Arial"/>
          <w:sz w:val="24"/>
          <w:szCs w:val="24"/>
        </w:rPr>
      </w:pPr>
      <w:r w:rsidRPr="00F325C0">
        <w:rPr>
          <w:rFonts w:ascii="Arial" w:hAnsi="Arial" w:cs="Arial"/>
          <w:sz w:val="24"/>
          <w:szCs w:val="24"/>
        </w:rPr>
        <w:t>Le Compte Administratif de l’exercice 201</w:t>
      </w:r>
      <w:r>
        <w:rPr>
          <w:rFonts w:ascii="Arial" w:hAnsi="Arial" w:cs="Arial"/>
          <w:sz w:val="24"/>
          <w:szCs w:val="24"/>
        </w:rPr>
        <w:t>8</w:t>
      </w:r>
      <w:r w:rsidRPr="00F325C0">
        <w:rPr>
          <w:rFonts w:ascii="Arial" w:hAnsi="Arial" w:cs="Arial"/>
          <w:sz w:val="24"/>
          <w:szCs w:val="24"/>
        </w:rPr>
        <w:t xml:space="preserve"> est soumis au conseil municipal qui, sous la présidence de, Monsieur Christian KRETZ, 1</w:t>
      </w:r>
      <w:r w:rsidRPr="00F325C0">
        <w:rPr>
          <w:rFonts w:ascii="Arial" w:hAnsi="Arial" w:cs="Arial"/>
          <w:sz w:val="24"/>
          <w:szCs w:val="24"/>
          <w:vertAlign w:val="superscript"/>
        </w:rPr>
        <w:t>e</w:t>
      </w:r>
      <w:r w:rsidRPr="00F325C0">
        <w:rPr>
          <w:rFonts w:ascii="Arial" w:hAnsi="Arial" w:cs="Arial"/>
          <w:sz w:val="24"/>
          <w:szCs w:val="24"/>
        </w:rPr>
        <w:t xml:space="preserve"> adjoint, donne acte de sa présentation.</w:t>
      </w:r>
    </w:p>
    <w:p w:rsidR="00F325C0" w:rsidRPr="00F325C0" w:rsidRDefault="00F325C0" w:rsidP="00F325C0">
      <w:pPr>
        <w:spacing w:line="259" w:lineRule="auto"/>
        <w:jc w:val="both"/>
        <w:rPr>
          <w:rFonts w:ascii="Arial" w:hAnsi="Arial" w:cs="Arial"/>
          <w:sz w:val="24"/>
          <w:szCs w:val="24"/>
        </w:rPr>
      </w:pPr>
      <w:r w:rsidRPr="00F325C0">
        <w:rPr>
          <w:rFonts w:ascii="Arial" w:hAnsi="Arial" w:cs="Arial"/>
          <w:sz w:val="24"/>
          <w:szCs w:val="24"/>
        </w:rPr>
        <w:t>Ce Compte Administratif se résume comme suit :</w:t>
      </w:r>
    </w:p>
    <w:p w:rsidR="00F325C0" w:rsidRPr="00F325C0" w:rsidRDefault="00F325C0" w:rsidP="00F325C0">
      <w:pPr>
        <w:spacing w:line="259" w:lineRule="auto"/>
        <w:ind w:left="720"/>
        <w:contextualSpacing/>
        <w:rPr>
          <w:rFonts w:ascii="Arial" w:hAnsi="Arial" w:cs="Arial"/>
          <w:b/>
          <w:sz w:val="24"/>
          <w:szCs w:val="24"/>
        </w:rPr>
      </w:pPr>
      <w:r w:rsidRPr="00F325C0">
        <w:rPr>
          <w:rFonts w:ascii="Arial" w:hAnsi="Arial" w:cs="Arial"/>
          <w:b/>
          <w:sz w:val="24"/>
          <w:szCs w:val="24"/>
        </w:rPr>
        <w:t>SECTION DE FONCTIONNEMENT</w:t>
      </w:r>
    </w:p>
    <w:p w:rsidR="00F325C0" w:rsidRPr="00F325C0" w:rsidRDefault="00F325C0" w:rsidP="00F325C0">
      <w:pPr>
        <w:spacing w:line="259" w:lineRule="auto"/>
        <w:ind w:left="720"/>
        <w:contextualSpacing/>
        <w:rPr>
          <w:rFonts w:ascii="Arial" w:hAnsi="Arial" w:cs="Arial"/>
          <w:b/>
          <w:sz w:val="24"/>
          <w:szCs w:val="24"/>
        </w:rPr>
      </w:pPr>
    </w:p>
    <w:p w:rsidR="00F325C0" w:rsidRPr="00F325C0" w:rsidRDefault="00F325C0" w:rsidP="00F325C0">
      <w:pPr>
        <w:spacing w:line="259" w:lineRule="auto"/>
        <w:ind w:left="720"/>
        <w:contextualSpacing/>
        <w:jc w:val="both"/>
        <w:rPr>
          <w:rFonts w:ascii="Arial" w:hAnsi="Arial" w:cs="Arial"/>
          <w:b/>
          <w:sz w:val="24"/>
          <w:szCs w:val="24"/>
        </w:rPr>
      </w:pPr>
      <w:r w:rsidRPr="00F325C0">
        <w:rPr>
          <w:rFonts w:ascii="Arial" w:hAnsi="Arial" w:cs="Arial"/>
          <w:b/>
          <w:sz w:val="24"/>
          <w:szCs w:val="24"/>
          <w:u w:val="single"/>
        </w:rPr>
        <w:t>Recettes :</w:t>
      </w:r>
      <w:r w:rsidRPr="00F325C0">
        <w:rPr>
          <w:rFonts w:ascii="Arial" w:hAnsi="Arial" w:cs="Arial"/>
          <w:b/>
          <w:sz w:val="24"/>
          <w:szCs w:val="24"/>
        </w:rPr>
        <w:t xml:space="preserve"> </w:t>
      </w:r>
      <w:r w:rsidR="00170767" w:rsidRPr="00170767">
        <w:rPr>
          <w:rFonts w:ascii="Arial" w:hAnsi="Arial" w:cs="Arial"/>
          <w:b/>
          <w:sz w:val="24"/>
          <w:szCs w:val="24"/>
        </w:rPr>
        <w:t>470.904,68</w:t>
      </w:r>
      <w:r w:rsidRPr="00F325C0">
        <w:rPr>
          <w:rFonts w:ascii="Arial" w:hAnsi="Arial" w:cs="Arial"/>
          <w:b/>
          <w:sz w:val="24"/>
          <w:szCs w:val="24"/>
        </w:rPr>
        <w:t>€</w:t>
      </w:r>
    </w:p>
    <w:p w:rsidR="00F325C0" w:rsidRPr="00F325C0" w:rsidRDefault="00F325C0" w:rsidP="00F325C0">
      <w:pPr>
        <w:spacing w:line="259" w:lineRule="auto"/>
        <w:ind w:left="720"/>
        <w:contextualSpacing/>
        <w:rPr>
          <w:rFonts w:ascii="Arial" w:hAnsi="Arial" w:cs="Arial"/>
          <w:b/>
          <w:sz w:val="24"/>
          <w:szCs w:val="24"/>
        </w:rPr>
      </w:pPr>
      <w:r w:rsidRPr="00F325C0">
        <w:rPr>
          <w:rFonts w:ascii="Arial" w:hAnsi="Arial" w:cs="Arial"/>
          <w:b/>
          <w:sz w:val="24"/>
          <w:szCs w:val="24"/>
          <w:u w:val="single"/>
        </w:rPr>
        <w:t xml:space="preserve">Dépenses : </w:t>
      </w:r>
      <w:r w:rsidR="00170767" w:rsidRPr="00170767">
        <w:rPr>
          <w:rFonts w:ascii="Arial" w:hAnsi="Arial" w:cs="Arial"/>
          <w:b/>
          <w:sz w:val="24"/>
          <w:szCs w:val="24"/>
        </w:rPr>
        <w:t>368.914,42</w:t>
      </w:r>
      <w:r w:rsidRPr="00F325C0">
        <w:rPr>
          <w:rFonts w:ascii="Arial" w:hAnsi="Arial" w:cs="Arial"/>
          <w:b/>
          <w:sz w:val="24"/>
          <w:szCs w:val="24"/>
        </w:rPr>
        <w:t>€</w:t>
      </w:r>
    </w:p>
    <w:p w:rsidR="00F325C0" w:rsidRPr="00F325C0" w:rsidRDefault="00F325C0" w:rsidP="00F325C0">
      <w:pPr>
        <w:spacing w:line="259" w:lineRule="auto"/>
        <w:ind w:left="720"/>
        <w:contextualSpacing/>
        <w:rPr>
          <w:rFonts w:ascii="Arial" w:hAnsi="Arial" w:cs="Arial"/>
          <w:b/>
          <w:sz w:val="24"/>
          <w:szCs w:val="24"/>
        </w:rPr>
      </w:pPr>
    </w:p>
    <w:p w:rsidR="00F325C0" w:rsidRPr="00170767" w:rsidRDefault="00F325C0" w:rsidP="00F325C0">
      <w:pPr>
        <w:keepNext/>
        <w:spacing w:line="259" w:lineRule="auto"/>
        <w:ind w:left="720"/>
        <w:contextualSpacing/>
        <w:outlineLvl w:val="0"/>
        <w:rPr>
          <w:rFonts w:ascii="Arial" w:hAnsi="Arial" w:cs="Arial"/>
          <w:b/>
          <w:sz w:val="24"/>
          <w:szCs w:val="24"/>
        </w:rPr>
      </w:pPr>
      <w:r w:rsidRPr="00F325C0">
        <w:rPr>
          <w:rFonts w:ascii="Arial" w:hAnsi="Arial" w:cs="Arial"/>
          <w:b/>
          <w:sz w:val="24"/>
          <w:szCs w:val="24"/>
        </w:rPr>
        <w:t>SECTION D’INVESTISSEMENT</w:t>
      </w:r>
    </w:p>
    <w:p w:rsidR="00A06BBD" w:rsidRPr="00F325C0" w:rsidRDefault="00A06BBD" w:rsidP="00F325C0">
      <w:pPr>
        <w:keepNext/>
        <w:spacing w:line="259" w:lineRule="auto"/>
        <w:ind w:left="720"/>
        <w:contextualSpacing/>
        <w:outlineLvl w:val="0"/>
        <w:rPr>
          <w:rFonts w:ascii="Arial" w:hAnsi="Arial" w:cs="Arial"/>
          <w:b/>
          <w:sz w:val="24"/>
          <w:szCs w:val="24"/>
        </w:rPr>
      </w:pPr>
    </w:p>
    <w:p w:rsidR="00F325C0" w:rsidRPr="00F325C0" w:rsidRDefault="00F325C0" w:rsidP="00F325C0">
      <w:pPr>
        <w:spacing w:line="259" w:lineRule="auto"/>
        <w:ind w:left="720"/>
        <w:contextualSpacing/>
        <w:rPr>
          <w:rFonts w:ascii="Arial" w:hAnsi="Arial" w:cs="Arial"/>
          <w:b/>
          <w:sz w:val="24"/>
          <w:szCs w:val="24"/>
        </w:rPr>
      </w:pPr>
      <w:r w:rsidRPr="00F325C0">
        <w:rPr>
          <w:rFonts w:ascii="Arial" w:hAnsi="Arial" w:cs="Arial"/>
          <w:b/>
          <w:sz w:val="24"/>
          <w:szCs w:val="24"/>
          <w:u w:val="single"/>
        </w:rPr>
        <w:t>Recettes </w:t>
      </w:r>
      <w:r w:rsidRPr="00F325C0">
        <w:rPr>
          <w:rFonts w:ascii="Arial" w:hAnsi="Arial" w:cs="Arial"/>
          <w:b/>
          <w:sz w:val="24"/>
          <w:szCs w:val="24"/>
        </w:rPr>
        <w:t xml:space="preserve">: </w:t>
      </w:r>
      <w:r w:rsidR="00170767" w:rsidRPr="00170767">
        <w:rPr>
          <w:rFonts w:ascii="Arial" w:hAnsi="Arial" w:cs="Arial"/>
          <w:b/>
          <w:sz w:val="24"/>
          <w:szCs w:val="24"/>
        </w:rPr>
        <w:t>493.129,41</w:t>
      </w:r>
      <w:r w:rsidRPr="00F325C0">
        <w:rPr>
          <w:rFonts w:ascii="Arial" w:hAnsi="Arial" w:cs="Arial"/>
          <w:b/>
          <w:sz w:val="24"/>
          <w:szCs w:val="24"/>
        </w:rPr>
        <w:t xml:space="preserve"> €</w:t>
      </w:r>
      <w:r w:rsidRPr="00F325C0">
        <w:rPr>
          <w:rFonts w:ascii="Arial" w:hAnsi="Arial" w:cs="Arial"/>
          <w:b/>
          <w:sz w:val="24"/>
          <w:szCs w:val="24"/>
        </w:rPr>
        <w:tab/>
      </w:r>
    </w:p>
    <w:p w:rsidR="00F325C0" w:rsidRPr="00F325C0" w:rsidRDefault="00F325C0" w:rsidP="00F325C0">
      <w:pPr>
        <w:spacing w:line="259" w:lineRule="auto"/>
        <w:ind w:left="720"/>
        <w:contextualSpacing/>
        <w:rPr>
          <w:rFonts w:ascii="Arial" w:hAnsi="Arial" w:cs="Arial"/>
          <w:b/>
          <w:sz w:val="24"/>
          <w:szCs w:val="24"/>
        </w:rPr>
      </w:pPr>
      <w:r w:rsidRPr="00F325C0">
        <w:rPr>
          <w:rFonts w:ascii="Arial" w:hAnsi="Arial" w:cs="Arial"/>
          <w:b/>
          <w:sz w:val="24"/>
          <w:szCs w:val="24"/>
          <w:u w:val="single"/>
        </w:rPr>
        <w:t>Dépenses </w:t>
      </w:r>
      <w:r w:rsidRPr="00F325C0">
        <w:rPr>
          <w:rFonts w:ascii="Arial" w:hAnsi="Arial" w:cs="Arial"/>
          <w:b/>
          <w:sz w:val="24"/>
          <w:szCs w:val="24"/>
        </w:rPr>
        <w:t xml:space="preserve">: </w:t>
      </w:r>
      <w:r w:rsidR="00170767" w:rsidRPr="00170767">
        <w:rPr>
          <w:rFonts w:ascii="Arial" w:hAnsi="Arial" w:cs="Arial"/>
          <w:b/>
          <w:sz w:val="24"/>
          <w:szCs w:val="24"/>
        </w:rPr>
        <w:t>213.100,05</w:t>
      </w:r>
      <w:r w:rsidRPr="00F325C0">
        <w:rPr>
          <w:rFonts w:ascii="Arial" w:hAnsi="Arial" w:cs="Arial"/>
          <w:b/>
          <w:sz w:val="24"/>
          <w:szCs w:val="24"/>
        </w:rPr>
        <w:t>€</w:t>
      </w:r>
      <w:r w:rsidRPr="00F325C0">
        <w:rPr>
          <w:rFonts w:ascii="Arial" w:hAnsi="Arial" w:cs="Arial"/>
          <w:b/>
          <w:sz w:val="24"/>
          <w:szCs w:val="24"/>
        </w:rPr>
        <w:tab/>
      </w:r>
    </w:p>
    <w:p w:rsidR="00F325C0" w:rsidRPr="00F325C0" w:rsidRDefault="00F325C0" w:rsidP="00F325C0">
      <w:pPr>
        <w:spacing w:line="259" w:lineRule="auto"/>
        <w:rPr>
          <w:rFonts w:ascii="Arial" w:hAnsi="Arial" w:cs="Arial"/>
          <w:b/>
          <w:color w:val="FF0000"/>
          <w:sz w:val="24"/>
          <w:szCs w:val="24"/>
          <w:u w:val="single"/>
        </w:rPr>
      </w:pPr>
    </w:p>
    <w:p w:rsidR="00F325C0" w:rsidRPr="00823561" w:rsidRDefault="00F325C0" w:rsidP="00A06BBD">
      <w:pPr>
        <w:pStyle w:val="Titre6"/>
        <w:rPr>
          <w:color w:val="auto"/>
        </w:rPr>
      </w:pPr>
      <w:r w:rsidRPr="00823561">
        <w:rPr>
          <w:color w:val="auto"/>
        </w:rPr>
        <w:t>Résultat cumulé à la cl</w:t>
      </w:r>
      <w:r w:rsidR="00823561" w:rsidRPr="00823561">
        <w:rPr>
          <w:color w:val="auto"/>
        </w:rPr>
        <w:t xml:space="preserve">ôture de l’exercice : </w:t>
      </w:r>
      <w:r w:rsidR="00823561" w:rsidRPr="00823561">
        <w:rPr>
          <w:rFonts w:eastAsiaTheme="minorEastAsia"/>
          <w:b w:val="0"/>
          <w:bCs/>
          <w:color w:val="auto"/>
          <w:kern w:val="24"/>
        </w:rPr>
        <w:t>170.376,59</w:t>
      </w:r>
      <w:r w:rsidR="00823561" w:rsidRPr="00823561">
        <w:rPr>
          <w:rFonts w:ascii="Calibri" w:eastAsiaTheme="minorEastAsia" w:hAnsi="Calibri"/>
          <w:b w:val="0"/>
          <w:bCs/>
          <w:color w:val="auto"/>
          <w:kern w:val="24"/>
          <w:sz w:val="48"/>
          <w:szCs w:val="48"/>
        </w:rPr>
        <w:t xml:space="preserve"> </w:t>
      </w:r>
      <w:r w:rsidRPr="00823561">
        <w:rPr>
          <w:color w:val="auto"/>
        </w:rPr>
        <w:t xml:space="preserve"> €</w:t>
      </w:r>
    </w:p>
    <w:p w:rsidR="00F325C0" w:rsidRPr="00F325C0" w:rsidRDefault="00F325C0" w:rsidP="00F325C0">
      <w:pPr>
        <w:spacing w:after="0" w:line="240" w:lineRule="auto"/>
        <w:jc w:val="both"/>
        <w:rPr>
          <w:rFonts w:ascii="Arial" w:eastAsiaTheme="minorEastAsia" w:hAnsi="Arial" w:cs="Arial"/>
          <w:sz w:val="24"/>
          <w:szCs w:val="24"/>
          <w:lang w:eastAsia="fr-FR"/>
        </w:rPr>
      </w:pPr>
      <w:r w:rsidRPr="00F325C0">
        <w:rPr>
          <w:rFonts w:ascii="Arial" w:eastAsiaTheme="minorEastAsia" w:hAnsi="Arial" w:cs="Arial"/>
          <w:b/>
          <w:sz w:val="24"/>
          <w:szCs w:val="24"/>
          <w:lang w:eastAsia="fr-FR"/>
        </w:rPr>
        <w:t>Le conseil municipal</w:t>
      </w:r>
      <w:r w:rsidRPr="00F325C0">
        <w:rPr>
          <w:rFonts w:ascii="Arial" w:eastAsiaTheme="minorEastAsia" w:hAnsi="Arial" w:cs="Arial"/>
          <w:sz w:val="24"/>
          <w:szCs w:val="24"/>
          <w:lang w:eastAsia="fr-FR"/>
        </w:rPr>
        <w:t>,</w:t>
      </w:r>
    </w:p>
    <w:p w:rsidR="00F325C0" w:rsidRPr="00F325C0" w:rsidRDefault="00F325C0" w:rsidP="00F325C0">
      <w:pPr>
        <w:spacing w:after="0" w:line="240" w:lineRule="auto"/>
        <w:jc w:val="both"/>
        <w:rPr>
          <w:rFonts w:ascii="Arial" w:eastAsiaTheme="minorEastAsia" w:hAnsi="Arial" w:cs="Arial"/>
          <w:sz w:val="24"/>
          <w:szCs w:val="24"/>
          <w:lang w:eastAsia="fr-FR"/>
        </w:rPr>
      </w:pPr>
      <w:r w:rsidRPr="00F325C0">
        <w:rPr>
          <w:rFonts w:ascii="Arial" w:eastAsiaTheme="minorEastAsia" w:hAnsi="Arial" w:cs="Arial"/>
          <w:sz w:val="24"/>
          <w:szCs w:val="24"/>
          <w:lang w:eastAsia="fr-FR"/>
        </w:rPr>
        <w:t>Après avoir obtenu les explications et justifications nécessaires,</w:t>
      </w:r>
    </w:p>
    <w:p w:rsidR="00F325C0" w:rsidRPr="00F325C0" w:rsidRDefault="00F325C0" w:rsidP="00F325C0">
      <w:pPr>
        <w:spacing w:after="0" w:line="240" w:lineRule="auto"/>
        <w:jc w:val="both"/>
        <w:rPr>
          <w:rFonts w:ascii="Arial" w:eastAsiaTheme="minorEastAsia" w:hAnsi="Arial" w:cs="Arial"/>
          <w:sz w:val="24"/>
          <w:szCs w:val="24"/>
          <w:lang w:eastAsia="fr-FR"/>
        </w:rPr>
      </w:pPr>
      <w:r w:rsidRPr="00F325C0">
        <w:rPr>
          <w:rFonts w:ascii="Arial" w:eastAsiaTheme="minorEastAsia" w:hAnsi="Arial" w:cs="Arial"/>
          <w:b/>
          <w:sz w:val="24"/>
          <w:szCs w:val="24"/>
          <w:lang w:eastAsia="fr-FR"/>
        </w:rPr>
        <w:lastRenderedPageBreak/>
        <w:t>RECONNAIT</w:t>
      </w:r>
      <w:r w:rsidRPr="00F325C0">
        <w:rPr>
          <w:rFonts w:ascii="Arial" w:eastAsiaTheme="minorEastAsia" w:hAnsi="Arial" w:cs="Arial"/>
          <w:sz w:val="24"/>
          <w:szCs w:val="24"/>
          <w:lang w:eastAsia="fr-FR"/>
        </w:rPr>
        <w:t xml:space="preserve"> la bonne gestion de la comptabilité communale,</w:t>
      </w:r>
    </w:p>
    <w:p w:rsidR="00F325C0" w:rsidRPr="00F325C0" w:rsidRDefault="00F325C0" w:rsidP="00F325C0">
      <w:pPr>
        <w:spacing w:after="0" w:line="240" w:lineRule="auto"/>
        <w:jc w:val="both"/>
        <w:rPr>
          <w:rFonts w:ascii="Arial" w:eastAsiaTheme="minorEastAsia" w:hAnsi="Arial" w:cs="Arial"/>
          <w:sz w:val="24"/>
          <w:szCs w:val="24"/>
          <w:lang w:eastAsia="fr-FR"/>
        </w:rPr>
      </w:pPr>
      <w:r w:rsidRPr="00F325C0">
        <w:rPr>
          <w:rFonts w:ascii="Arial" w:eastAsiaTheme="minorEastAsia" w:hAnsi="Arial" w:cs="Arial"/>
          <w:b/>
          <w:sz w:val="24"/>
          <w:szCs w:val="24"/>
          <w:lang w:eastAsia="fr-FR"/>
        </w:rPr>
        <w:t>VOTE et APPROUVE</w:t>
      </w:r>
      <w:r w:rsidRPr="00F325C0">
        <w:rPr>
          <w:rFonts w:ascii="Arial" w:eastAsiaTheme="minorEastAsia" w:hAnsi="Arial" w:cs="Arial"/>
          <w:sz w:val="24"/>
          <w:szCs w:val="24"/>
          <w:lang w:eastAsia="fr-FR"/>
        </w:rPr>
        <w:t>, en l’absence de monsieur le Maire qui s’est retiré, les résultats définitifs tels que résumés ci-dessus.</w:t>
      </w:r>
    </w:p>
    <w:p w:rsidR="00F325C0" w:rsidRPr="00F325C0" w:rsidRDefault="00F325C0" w:rsidP="00F325C0">
      <w:pPr>
        <w:spacing w:after="0" w:line="240" w:lineRule="auto"/>
        <w:ind w:left="720"/>
        <w:jc w:val="both"/>
        <w:rPr>
          <w:rFonts w:ascii="Arial" w:eastAsiaTheme="minorEastAsia" w:hAnsi="Arial" w:cs="Arial"/>
          <w:sz w:val="24"/>
          <w:szCs w:val="24"/>
          <w:lang w:eastAsia="fr-FR"/>
        </w:rPr>
      </w:pPr>
    </w:p>
    <w:p w:rsidR="00F325C0" w:rsidRPr="00823561" w:rsidRDefault="00F325C0" w:rsidP="00F325C0">
      <w:pPr>
        <w:spacing w:line="240" w:lineRule="auto"/>
        <w:jc w:val="both"/>
        <w:rPr>
          <w:rFonts w:ascii="Arial" w:hAnsi="Arial" w:cs="Arial"/>
          <w:b/>
          <w:sz w:val="24"/>
          <w:szCs w:val="24"/>
        </w:rPr>
      </w:pPr>
      <w:r w:rsidRPr="00823561">
        <w:rPr>
          <w:rFonts w:ascii="Arial" w:hAnsi="Arial" w:cs="Arial"/>
          <w:b/>
          <w:sz w:val="24"/>
          <w:szCs w:val="24"/>
        </w:rPr>
        <w:t>Approuvé à 11 VOIX.</w:t>
      </w:r>
    </w:p>
    <w:p w:rsidR="00F325C0" w:rsidRPr="00CA235B" w:rsidRDefault="00F325C0" w:rsidP="00F325C0">
      <w:pPr>
        <w:pStyle w:val="Paragraphedeliste"/>
        <w:suppressAutoHyphens/>
        <w:autoSpaceDN w:val="0"/>
        <w:spacing w:after="0" w:line="240" w:lineRule="auto"/>
        <w:ind w:left="643"/>
        <w:rPr>
          <w:rFonts w:ascii="Arial" w:eastAsia="Times New Roman" w:hAnsi="Arial" w:cs="Arial"/>
          <w:b/>
          <w:kern w:val="3"/>
          <w:sz w:val="24"/>
          <w:szCs w:val="24"/>
          <w:u w:val="single"/>
          <w:lang w:eastAsia="fr-FR"/>
        </w:rPr>
      </w:pPr>
    </w:p>
    <w:p w:rsidR="00D03409" w:rsidRDefault="00D03409" w:rsidP="00CA235B">
      <w:pPr>
        <w:pStyle w:val="Paragraphedeliste"/>
        <w:spacing w:after="200" w:line="276" w:lineRule="auto"/>
        <w:ind w:left="928"/>
        <w:rPr>
          <w:rFonts w:ascii="Arial" w:hAnsi="Arial" w:cs="Arial"/>
          <w:b/>
          <w:sz w:val="24"/>
          <w:szCs w:val="24"/>
          <w:u w:val="single"/>
        </w:rPr>
      </w:pPr>
    </w:p>
    <w:p w:rsidR="00880B18" w:rsidRDefault="00F325C0" w:rsidP="00CA235B">
      <w:pPr>
        <w:pStyle w:val="Paragraphedeliste"/>
        <w:numPr>
          <w:ilvl w:val="0"/>
          <w:numId w:val="4"/>
        </w:numPr>
        <w:spacing w:after="200" w:line="276" w:lineRule="auto"/>
        <w:jc w:val="center"/>
        <w:rPr>
          <w:rFonts w:ascii="Arial" w:hAnsi="Arial" w:cs="Arial"/>
          <w:b/>
          <w:sz w:val="24"/>
          <w:szCs w:val="24"/>
          <w:u w:val="single"/>
        </w:rPr>
      </w:pPr>
      <w:r>
        <w:rPr>
          <w:rFonts w:ascii="Arial" w:hAnsi="Arial" w:cs="Arial"/>
          <w:b/>
          <w:sz w:val="24"/>
          <w:szCs w:val="24"/>
          <w:u w:val="single"/>
        </w:rPr>
        <w:t>APPROBATION DU COMPTE DE GESTION 2018</w:t>
      </w:r>
    </w:p>
    <w:p w:rsidR="00A06BBD" w:rsidRDefault="00A06BBD" w:rsidP="00A06BBD">
      <w:pPr>
        <w:pStyle w:val="Paragraphedeliste"/>
        <w:spacing w:after="200" w:line="276" w:lineRule="auto"/>
        <w:ind w:left="643"/>
        <w:rPr>
          <w:rFonts w:ascii="Arial" w:hAnsi="Arial" w:cs="Arial"/>
          <w:b/>
          <w:sz w:val="24"/>
          <w:szCs w:val="24"/>
          <w:u w:val="single"/>
        </w:rPr>
      </w:pPr>
    </w:p>
    <w:p w:rsidR="00A06BBD" w:rsidRPr="00A06BBD" w:rsidRDefault="00A06BBD" w:rsidP="00A06BBD">
      <w:pPr>
        <w:spacing w:line="259" w:lineRule="auto"/>
        <w:ind w:firstLine="708"/>
        <w:rPr>
          <w:rFonts w:ascii="Arial" w:hAnsi="Arial" w:cs="Arial"/>
          <w:sz w:val="24"/>
          <w:szCs w:val="24"/>
        </w:rPr>
      </w:pPr>
      <w:r w:rsidRPr="00A06BBD">
        <w:rPr>
          <w:rFonts w:ascii="Arial" w:hAnsi="Arial" w:cs="Arial"/>
          <w:sz w:val="24"/>
          <w:szCs w:val="24"/>
        </w:rPr>
        <w:t>Le conseil municipal déclare que le Compte de Ges</w:t>
      </w:r>
      <w:r>
        <w:rPr>
          <w:rFonts w:ascii="Arial" w:hAnsi="Arial" w:cs="Arial"/>
          <w:sz w:val="24"/>
          <w:szCs w:val="24"/>
        </w:rPr>
        <w:t>tion dressé pour l’exercice 2018</w:t>
      </w:r>
      <w:r w:rsidRPr="00A06BBD">
        <w:rPr>
          <w:rFonts w:ascii="Arial" w:hAnsi="Arial" w:cs="Arial"/>
          <w:sz w:val="24"/>
          <w:szCs w:val="24"/>
        </w:rPr>
        <w:t xml:space="preserve"> par le receveur municipal, visé et certifié par l’ordonnateur, n’appelle ni observation, ni réserve de sa part.</w:t>
      </w:r>
    </w:p>
    <w:p w:rsidR="00A06BBD" w:rsidRPr="00A06BBD" w:rsidRDefault="00A06BBD" w:rsidP="00A06BBD">
      <w:pPr>
        <w:spacing w:line="259" w:lineRule="auto"/>
        <w:rPr>
          <w:rFonts w:ascii="Arial" w:hAnsi="Arial" w:cs="Arial"/>
          <w:b/>
          <w:sz w:val="24"/>
          <w:szCs w:val="24"/>
        </w:rPr>
      </w:pPr>
      <w:r w:rsidRPr="00A06BBD">
        <w:rPr>
          <w:rFonts w:ascii="Arial" w:hAnsi="Arial" w:cs="Arial"/>
          <w:b/>
          <w:sz w:val="24"/>
          <w:szCs w:val="24"/>
        </w:rPr>
        <w:t>Approuvé à l’unanimité.</w:t>
      </w:r>
    </w:p>
    <w:p w:rsidR="00A06BBD" w:rsidRPr="00CA235B" w:rsidRDefault="00A06BBD" w:rsidP="00A06BBD">
      <w:pPr>
        <w:pStyle w:val="Paragraphedeliste"/>
        <w:spacing w:after="200" w:line="276" w:lineRule="auto"/>
        <w:ind w:left="643"/>
        <w:rPr>
          <w:rFonts w:ascii="Arial" w:hAnsi="Arial" w:cs="Arial"/>
          <w:b/>
          <w:sz w:val="24"/>
          <w:szCs w:val="24"/>
          <w:u w:val="single"/>
        </w:rPr>
      </w:pPr>
    </w:p>
    <w:p w:rsidR="00880B18" w:rsidRDefault="00880B18" w:rsidP="00880B18">
      <w:pPr>
        <w:pStyle w:val="Paragraphedeliste"/>
        <w:spacing w:after="200" w:line="276" w:lineRule="auto"/>
        <w:ind w:left="928"/>
        <w:rPr>
          <w:rFonts w:ascii="Arial" w:hAnsi="Arial" w:cs="Arial"/>
          <w:b/>
          <w:sz w:val="24"/>
          <w:szCs w:val="24"/>
          <w:u w:val="single"/>
        </w:rPr>
      </w:pPr>
    </w:p>
    <w:p w:rsidR="00CA235B" w:rsidRDefault="00CA235B" w:rsidP="00880B18">
      <w:pPr>
        <w:spacing w:after="0" w:line="240" w:lineRule="auto"/>
        <w:ind w:firstLine="708"/>
        <w:rPr>
          <w:rFonts w:ascii="Arial" w:eastAsia="Times New Roman" w:hAnsi="Arial" w:cs="Arial"/>
          <w:b/>
          <w:sz w:val="24"/>
          <w:szCs w:val="24"/>
        </w:rPr>
      </w:pPr>
    </w:p>
    <w:p w:rsidR="00CA235B" w:rsidRDefault="00F325C0" w:rsidP="00CA235B">
      <w:pPr>
        <w:pStyle w:val="Paragraphedeliste"/>
        <w:numPr>
          <w:ilvl w:val="0"/>
          <w:numId w:val="4"/>
        </w:num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AVIS SUR LE PROJET DE PLAN DE PREVENTION DES RISQUES D INONDATION (PPRI) DU BASSIN VERSANT DE L ILL</w:t>
      </w:r>
    </w:p>
    <w:p w:rsidR="00A06BBD" w:rsidRDefault="00A06BBD" w:rsidP="00A06BBD">
      <w:pPr>
        <w:pStyle w:val="Paragraphedeliste"/>
        <w:spacing w:after="0" w:line="240" w:lineRule="auto"/>
        <w:ind w:left="643"/>
        <w:rPr>
          <w:rFonts w:ascii="Arial" w:eastAsia="Times New Roman" w:hAnsi="Arial" w:cs="Arial"/>
          <w:b/>
          <w:sz w:val="24"/>
          <w:szCs w:val="24"/>
          <w:u w:val="single"/>
        </w:rPr>
      </w:pPr>
    </w:p>
    <w:p w:rsidR="007A44B2" w:rsidRPr="007A44B2" w:rsidRDefault="007A44B2" w:rsidP="007A44B2">
      <w:pPr>
        <w:spacing w:after="0" w:line="259" w:lineRule="auto"/>
        <w:jc w:val="both"/>
        <w:rPr>
          <w:rFonts w:ascii="Arial" w:hAnsi="Arial" w:cs="Arial"/>
          <w:sz w:val="24"/>
          <w:szCs w:val="24"/>
        </w:rPr>
      </w:pPr>
      <w:r w:rsidRPr="007A44B2">
        <w:rPr>
          <w:rFonts w:ascii="Arial" w:hAnsi="Arial" w:cs="Arial"/>
          <w:sz w:val="24"/>
          <w:szCs w:val="24"/>
        </w:rPr>
        <w:t>Par courrier du 8 janvier 2019, la Direction Départementale des Territoires du Bas-Rhin (DDT67-Pôle Prévention des Risques) a transmis pour avis, en application de l’article R 562-7 du code de l’environnement, le projet de Plan de Prévention des Risques d’Inondation (PPRI) du bassin versant de l’Ill. Le dossier comprend une note de présentation accompagnée de ses annexes, un règlement et les cartes de zonage réglementaire associées.</w:t>
      </w:r>
    </w:p>
    <w:p w:rsidR="007A44B2" w:rsidRPr="007A44B2" w:rsidRDefault="007A44B2" w:rsidP="007A44B2">
      <w:pPr>
        <w:spacing w:after="0" w:line="259" w:lineRule="auto"/>
        <w:jc w:val="both"/>
        <w:rPr>
          <w:rFonts w:ascii="Arial" w:hAnsi="Arial" w:cs="Arial"/>
          <w:sz w:val="24"/>
          <w:szCs w:val="24"/>
        </w:rPr>
      </w:pPr>
    </w:p>
    <w:p w:rsidR="007A44B2" w:rsidRPr="007A44B2" w:rsidRDefault="007A44B2" w:rsidP="007A44B2">
      <w:pPr>
        <w:spacing w:after="0" w:line="259" w:lineRule="auto"/>
        <w:jc w:val="both"/>
        <w:rPr>
          <w:rFonts w:ascii="Arial" w:hAnsi="Arial" w:cs="Arial"/>
          <w:sz w:val="24"/>
          <w:szCs w:val="24"/>
        </w:rPr>
      </w:pPr>
      <w:r w:rsidRPr="007A44B2">
        <w:rPr>
          <w:rFonts w:ascii="Arial" w:hAnsi="Arial" w:cs="Arial"/>
          <w:sz w:val="24"/>
          <w:szCs w:val="24"/>
        </w:rPr>
        <w:t>Ce projet est soumis à délibération du Conseil Municipal, la commune disposant, comme les autres personnes publiques associées, d’un délai de 2 mois à réception pour faire parvenir à la DDT ses remarques et observations.</w:t>
      </w:r>
    </w:p>
    <w:p w:rsidR="007A44B2" w:rsidRPr="007A44B2" w:rsidRDefault="007A44B2" w:rsidP="007A44B2">
      <w:pPr>
        <w:spacing w:after="0" w:line="259" w:lineRule="auto"/>
        <w:jc w:val="both"/>
        <w:rPr>
          <w:rFonts w:ascii="Arial" w:hAnsi="Arial" w:cs="Arial"/>
          <w:sz w:val="24"/>
          <w:szCs w:val="24"/>
        </w:rPr>
      </w:pPr>
    </w:p>
    <w:p w:rsidR="007A44B2" w:rsidRPr="007A44B2" w:rsidRDefault="007A44B2" w:rsidP="007A44B2">
      <w:pPr>
        <w:spacing w:after="0" w:line="259" w:lineRule="auto"/>
        <w:jc w:val="both"/>
        <w:rPr>
          <w:rFonts w:ascii="Arial" w:hAnsi="Arial" w:cs="Arial"/>
          <w:sz w:val="24"/>
          <w:szCs w:val="24"/>
        </w:rPr>
      </w:pPr>
      <w:r w:rsidRPr="007A44B2">
        <w:rPr>
          <w:rFonts w:ascii="Arial" w:hAnsi="Arial" w:cs="Arial"/>
          <w:b/>
          <w:sz w:val="24"/>
          <w:szCs w:val="24"/>
        </w:rPr>
        <w:t>APRES</w:t>
      </w:r>
      <w:r w:rsidRPr="007A44B2">
        <w:rPr>
          <w:rFonts w:ascii="Arial" w:hAnsi="Arial" w:cs="Arial"/>
          <w:sz w:val="24"/>
          <w:szCs w:val="24"/>
        </w:rPr>
        <w:t xml:space="preserve"> avoir entendu l’exposé de Monsieur le Maire ; </w:t>
      </w:r>
    </w:p>
    <w:p w:rsidR="007A44B2" w:rsidRPr="007A44B2" w:rsidRDefault="007A44B2" w:rsidP="007A44B2">
      <w:pPr>
        <w:spacing w:after="0" w:line="259" w:lineRule="auto"/>
        <w:jc w:val="both"/>
        <w:rPr>
          <w:rFonts w:ascii="Arial" w:hAnsi="Arial" w:cs="Arial"/>
          <w:sz w:val="24"/>
          <w:szCs w:val="24"/>
        </w:rPr>
      </w:pPr>
    </w:p>
    <w:p w:rsidR="007A44B2" w:rsidRPr="007A44B2" w:rsidRDefault="007A44B2" w:rsidP="007A44B2">
      <w:pPr>
        <w:spacing w:after="0" w:line="259" w:lineRule="auto"/>
        <w:jc w:val="both"/>
        <w:rPr>
          <w:rFonts w:ascii="Arial" w:hAnsi="Arial" w:cs="Arial"/>
          <w:sz w:val="24"/>
          <w:szCs w:val="24"/>
        </w:rPr>
      </w:pPr>
      <w:r w:rsidRPr="007A44B2">
        <w:rPr>
          <w:rFonts w:ascii="Arial" w:hAnsi="Arial" w:cs="Arial"/>
          <w:b/>
          <w:sz w:val="24"/>
          <w:szCs w:val="24"/>
        </w:rPr>
        <w:t>VU</w:t>
      </w:r>
      <w:r w:rsidRPr="007A44B2">
        <w:rPr>
          <w:rFonts w:ascii="Arial" w:hAnsi="Arial" w:cs="Arial"/>
          <w:sz w:val="24"/>
          <w:szCs w:val="24"/>
        </w:rPr>
        <w:t xml:space="preserve"> le projet de Plan de Prévention des Risques d’Inondation (PPRI) du bassin versant de l’Ill : sa note de présentation, son projet de règlement et </w:t>
      </w:r>
      <w:r w:rsidR="0085174D" w:rsidRPr="0085174D">
        <w:rPr>
          <w:rFonts w:ascii="Arial" w:hAnsi="Arial" w:cs="Arial"/>
          <w:sz w:val="24"/>
          <w:szCs w:val="24"/>
        </w:rPr>
        <w:t>son  plan</w:t>
      </w:r>
      <w:r w:rsidRPr="007A44B2">
        <w:rPr>
          <w:rFonts w:ascii="Arial" w:hAnsi="Arial" w:cs="Arial"/>
          <w:sz w:val="24"/>
          <w:szCs w:val="24"/>
        </w:rPr>
        <w:t xml:space="preserve"> de zonage règlementaire – zones inondables par débordement de cours d’eau  ;</w:t>
      </w:r>
    </w:p>
    <w:p w:rsidR="007A44B2" w:rsidRPr="007A44B2" w:rsidRDefault="007A44B2" w:rsidP="007A44B2">
      <w:pPr>
        <w:spacing w:after="0" w:line="259" w:lineRule="auto"/>
        <w:jc w:val="both"/>
        <w:rPr>
          <w:rFonts w:ascii="Arial" w:hAnsi="Arial" w:cs="Arial"/>
          <w:sz w:val="24"/>
          <w:szCs w:val="24"/>
        </w:rPr>
      </w:pPr>
    </w:p>
    <w:p w:rsidR="007A44B2" w:rsidRPr="007A44B2" w:rsidRDefault="007A44B2" w:rsidP="007A44B2">
      <w:pPr>
        <w:spacing w:after="0" w:line="259" w:lineRule="auto"/>
        <w:jc w:val="both"/>
        <w:rPr>
          <w:rFonts w:ascii="Arial" w:hAnsi="Arial" w:cs="Arial"/>
          <w:sz w:val="24"/>
          <w:szCs w:val="24"/>
        </w:rPr>
      </w:pPr>
      <w:r w:rsidRPr="007A44B2">
        <w:rPr>
          <w:rFonts w:ascii="Arial" w:hAnsi="Arial" w:cs="Arial"/>
          <w:b/>
          <w:sz w:val="24"/>
          <w:szCs w:val="24"/>
        </w:rPr>
        <w:t>APRES</w:t>
      </w:r>
      <w:r w:rsidRPr="007A44B2">
        <w:rPr>
          <w:rFonts w:ascii="Arial" w:hAnsi="Arial" w:cs="Arial"/>
          <w:sz w:val="24"/>
          <w:szCs w:val="24"/>
        </w:rPr>
        <w:t xml:space="preserve"> en avoir délibéré par </w:t>
      </w:r>
      <w:r w:rsidR="0085174D">
        <w:rPr>
          <w:rFonts w:ascii="Arial" w:hAnsi="Arial" w:cs="Arial"/>
          <w:sz w:val="24"/>
          <w:szCs w:val="24"/>
        </w:rPr>
        <w:t xml:space="preserve">11 </w:t>
      </w:r>
      <w:r w:rsidRPr="007A44B2">
        <w:rPr>
          <w:rFonts w:ascii="Arial" w:hAnsi="Arial" w:cs="Arial"/>
          <w:sz w:val="24"/>
          <w:szCs w:val="24"/>
        </w:rPr>
        <w:t xml:space="preserve">voix « POUR », </w:t>
      </w:r>
    </w:p>
    <w:p w:rsidR="007A44B2" w:rsidRPr="007A44B2" w:rsidRDefault="007A44B2" w:rsidP="007A44B2">
      <w:pPr>
        <w:spacing w:after="0" w:line="259" w:lineRule="auto"/>
        <w:jc w:val="both"/>
        <w:rPr>
          <w:rFonts w:ascii="Arial" w:hAnsi="Arial" w:cs="Arial"/>
          <w:sz w:val="24"/>
          <w:szCs w:val="24"/>
        </w:rPr>
      </w:pPr>
    </w:p>
    <w:p w:rsidR="007A44B2" w:rsidRPr="007A44B2" w:rsidRDefault="007A44B2" w:rsidP="007A44B2">
      <w:pPr>
        <w:spacing w:after="0" w:line="259" w:lineRule="auto"/>
        <w:jc w:val="both"/>
        <w:rPr>
          <w:rFonts w:ascii="Arial" w:hAnsi="Arial" w:cs="Arial"/>
          <w:sz w:val="24"/>
          <w:szCs w:val="24"/>
        </w:rPr>
      </w:pPr>
      <w:r w:rsidRPr="007A44B2">
        <w:rPr>
          <w:rFonts w:ascii="Arial" w:hAnsi="Arial" w:cs="Arial"/>
          <w:sz w:val="24"/>
          <w:szCs w:val="24"/>
        </w:rPr>
        <w:t>le Conseil Municipal décide :</w:t>
      </w:r>
    </w:p>
    <w:p w:rsidR="007A44B2" w:rsidRPr="007A44B2" w:rsidRDefault="007A44B2" w:rsidP="007A44B2">
      <w:pPr>
        <w:spacing w:after="0" w:line="259" w:lineRule="auto"/>
        <w:jc w:val="both"/>
        <w:rPr>
          <w:rFonts w:ascii="Arial" w:hAnsi="Arial" w:cs="Arial"/>
        </w:rPr>
      </w:pPr>
    </w:p>
    <w:p w:rsidR="007A44B2" w:rsidRPr="007A44B2" w:rsidRDefault="007A44B2" w:rsidP="007A44B2">
      <w:pPr>
        <w:spacing w:after="0" w:line="259" w:lineRule="auto"/>
        <w:jc w:val="both"/>
        <w:rPr>
          <w:rFonts w:ascii="Arial" w:hAnsi="Arial" w:cs="Arial"/>
        </w:rPr>
      </w:pPr>
    </w:p>
    <w:p w:rsidR="007A44B2" w:rsidRPr="007A44B2" w:rsidRDefault="007A44B2" w:rsidP="007A44B2">
      <w:pPr>
        <w:spacing w:after="0" w:line="259" w:lineRule="auto"/>
        <w:jc w:val="both"/>
        <w:rPr>
          <w:rFonts w:ascii="Arial" w:hAnsi="Arial" w:cs="Arial"/>
          <w:sz w:val="24"/>
          <w:szCs w:val="24"/>
        </w:rPr>
      </w:pPr>
      <w:r w:rsidRPr="007A44B2">
        <w:rPr>
          <w:rFonts w:ascii="Arial" w:hAnsi="Arial" w:cs="Arial"/>
          <w:b/>
          <w:sz w:val="24"/>
          <w:szCs w:val="24"/>
        </w:rPr>
        <w:t>D’EMETTRE</w:t>
      </w:r>
      <w:r w:rsidRPr="007A44B2">
        <w:rPr>
          <w:rFonts w:ascii="Arial" w:hAnsi="Arial" w:cs="Arial"/>
          <w:sz w:val="24"/>
          <w:szCs w:val="24"/>
        </w:rPr>
        <w:t xml:space="preserve"> un avis réservé concernant le projet de PPRI de l’Ill pour les raisons suivantes :</w:t>
      </w:r>
    </w:p>
    <w:p w:rsidR="007A44B2" w:rsidRPr="007A44B2" w:rsidRDefault="007A44B2" w:rsidP="007A44B2">
      <w:pPr>
        <w:spacing w:after="0" w:line="259" w:lineRule="auto"/>
        <w:jc w:val="both"/>
        <w:rPr>
          <w:rFonts w:ascii="Arial" w:hAnsi="Arial" w:cs="Arial"/>
        </w:rPr>
      </w:pPr>
    </w:p>
    <w:p w:rsidR="007A44B2" w:rsidRPr="0085174D" w:rsidRDefault="007A44B2" w:rsidP="0085174D">
      <w:pPr>
        <w:pStyle w:val="Paragraphedeliste"/>
        <w:numPr>
          <w:ilvl w:val="0"/>
          <w:numId w:val="20"/>
        </w:numPr>
        <w:spacing w:after="0" w:line="240" w:lineRule="auto"/>
        <w:jc w:val="both"/>
        <w:rPr>
          <w:rFonts w:ascii="Arial" w:hAnsi="Arial" w:cs="Arial"/>
          <w:sz w:val="24"/>
          <w:szCs w:val="24"/>
        </w:rPr>
      </w:pPr>
      <w:r w:rsidRPr="0085174D">
        <w:rPr>
          <w:rFonts w:ascii="Arial" w:hAnsi="Arial" w:cs="Arial"/>
          <w:sz w:val="24"/>
          <w:szCs w:val="24"/>
        </w:rPr>
        <w:lastRenderedPageBreak/>
        <w:t>La méthodologie employée pour déterminer le zonage des niveaux d’aléa dans la partie sud du territoire repose sur le principe de l’effacement des digues situées en amont d’Erstein. Or, ces ouvrages (dont certains existent depuis plus d’un siècle) assurent un rôle fondamental de protection et ne peuvent être ignorés au regard des règles et restrictions découlant dudit zonage. En effet, la suppression des ouvrages de protection dans les modélisations effectuées revient à ne permettre aux territoires concernés d’envisager aucune stratégie globale ou locale de lutte contre les inondations et de protection des zones habitées existantes ou à venir, basée sur les digues pourtant présentes. Ainsi, une étude précise des ouvrages concernés, pour leur réelle prise en compte, est un préalable indispensable à la finalisation du PPRI de l’Ill.</w:t>
      </w:r>
    </w:p>
    <w:p w:rsidR="007A44B2" w:rsidRPr="007A44B2" w:rsidRDefault="007A44B2" w:rsidP="007A44B2">
      <w:pPr>
        <w:spacing w:after="0" w:line="240" w:lineRule="auto"/>
        <w:ind w:left="426" w:hanging="426"/>
        <w:jc w:val="both"/>
        <w:rPr>
          <w:rFonts w:ascii="Arial" w:hAnsi="Arial" w:cs="Arial"/>
          <w:sz w:val="24"/>
          <w:szCs w:val="24"/>
        </w:rPr>
      </w:pPr>
    </w:p>
    <w:p w:rsidR="007A44B2" w:rsidRPr="007A44B2" w:rsidRDefault="007A44B2" w:rsidP="007A44B2">
      <w:pPr>
        <w:spacing w:after="0" w:line="240" w:lineRule="auto"/>
        <w:ind w:left="426" w:hanging="426"/>
        <w:jc w:val="both"/>
        <w:rPr>
          <w:rFonts w:ascii="Arial" w:hAnsi="Arial" w:cs="Arial"/>
          <w:sz w:val="24"/>
          <w:szCs w:val="24"/>
        </w:rPr>
      </w:pPr>
    </w:p>
    <w:p w:rsidR="007A44B2" w:rsidRPr="0085174D" w:rsidRDefault="007A44B2" w:rsidP="0085174D">
      <w:pPr>
        <w:pStyle w:val="Paragraphedeliste"/>
        <w:numPr>
          <w:ilvl w:val="0"/>
          <w:numId w:val="20"/>
        </w:numPr>
        <w:spacing w:after="0" w:line="240" w:lineRule="auto"/>
        <w:jc w:val="both"/>
        <w:rPr>
          <w:rFonts w:ascii="Arial" w:hAnsi="Arial" w:cs="Arial"/>
          <w:sz w:val="24"/>
          <w:szCs w:val="24"/>
        </w:rPr>
      </w:pPr>
      <w:r w:rsidRPr="0085174D">
        <w:rPr>
          <w:rFonts w:ascii="Arial" w:hAnsi="Arial" w:cs="Arial"/>
          <w:sz w:val="24"/>
          <w:szCs w:val="24"/>
        </w:rPr>
        <w:t>Les zonages figurant sur les plans présentent les incohérences suivantes :</w:t>
      </w:r>
    </w:p>
    <w:p w:rsidR="007A44B2" w:rsidRPr="007A44B2" w:rsidRDefault="0085174D" w:rsidP="0085174D">
      <w:pPr>
        <w:spacing w:after="0" w:line="240" w:lineRule="auto"/>
        <w:ind w:left="786"/>
        <w:contextualSpacing/>
        <w:jc w:val="both"/>
        <w:rPr>
          <w:rFonts w:ascii="Arial" w:hAnsi="Arial" w:cs="Arial"/>
          <w:sz w:val="24"/>
          <w:szCs w:val="24"/>
        </w:rPr>
      </w:pPr>
      <w:r w:rsidRPr="0085174D">
        <w:rPr>
          <w:rFonts w:ascii="Arial" w:hAnsi="Arial" w:cs="Arial"/>
          <w:sz w:val="24"/>
          <w:szCs w:val="24"/>
        </w:rPr>
        <w:t>Zone IAU2 : une partie de cette zone est en rouge et le reste en blanc sans passer par le bleu clair</w:t>
      </w:r>
    </w:p>
    <w:p w:rsidR="007A44B2" w:rsidRPr="007A44B2" w:rsidRDefault="007A44B2" w:rsidP="007A44B2">
      <w:pPr>
        <w:spacing w:after="0" w:line="240" w:lineRule="auto"/>
        <w:ind w:left="426" w:hanging="426"/>
        <w:jc w:val="both"/>
        <w:rPr>
          <w:rFonts w:ascii="Arial" w:hAnsi="Arial" w:cs="Arial"/>
          <w:sz w:val="24"/>
          <w:szCs w:val="24"/>
        </w:rPr>
      </w:pPr>
    </w:p>
    <w:p w:rsidR="007A44B2" w:rsidRPr="0085174D" w:rsidRDefault="007A44B2" w:rsidP="0085174D">
      <w:pPr>
        <w:pStyle w:val="Paragraphedeliste"/>
        <w:numPr>
          <w:ilvl w:val="0"/>
          <w:numId w:val="20"/>
        </w:numPr>
        <w:spacing w:after="0" w:line="240" w:lineRule="auto"/>
        <w:jc w:val="both"/>
        <w:rPr>
          <w:rFonts w:ascii="Arial" w:hAnsi="Arial" w:cs="Arial"/>
          <w:sz w:val="24"/>
          <w:szCs w:val="24"/>
        </w:rPr>
      </w:pPr>
      <w:r w:rsidRPr="0085174D">
        <w:rPr>
          <w:rFonts w:ascii="Arial" w:hAnsi="Arial" w:cs="Arial"/>
          <w:sz w:val="24"/>
          <w:szCs w:val="24"/>
        </w:rPr>
        <w:t>La limite entre les zones dites « d’autorisation sous condition » et les zones dites « d’interdiction » a été fixée au regard de l’urbanisation des parcelles (et vraisemblablement issue du zonage des documents d’urbanisme). Or, le zonage du PPRI présenté a pour conséquence de contrecarrer des projets d’aménagements urbains suivants :</w:t>
      </w:r>
    </w:p>
    <w:p w:rsidR="004D4F43" w:rsidRDefault="004D4F43" w:rsidP="004D4F43">
      <w:pPr>
        <w:spacing w:after="0" w:line="240" w:lineRule="auto"/>
        <w:ind w:left="786"/>
        <w:contextualSpacing/>
        <w:jc w:val="both"/>
        <w:rPr>
          <w:rFonts w:ascii="Arial" w:hAnsi="Arial" w:cs="Arial"/>
          <w:sz w:val="24"/>
          <w:szCs w:val="24"/>
        </w:rPr>
      </w:pPr>
      <w:r>
        <w:rPr>
          <w:rFonts w:ascii="Arial" w:hAnsi="Arial" w:cs="Arial"/>
          <w:sz w:val="24"/>
          <w:szCs w:val="24"/>
        </w:rPr>
        <w:t xml:space="preserve">-zone 1AUII </w:t>
      </w:r>
    </w:p>
    <w:p w:rsidR="007A44B2" w:rsidRPr="007A44B2" w:rsidRDefault="004D4F43" w:rsidP="004D4F43">
      <w:pPr>
        <w:spacing w:after="0" w:line="240" w:lineRule="auto"/>
        <w:ind w:left="786"/>
        <w:contextualSpacing/>
        <w:jc w:val="both"/>
        <w:rPr>
          <w:rFonts w:ascii="Arial" w:hAnsi="Arial" w:cs="Arial"/>
          <w:sz w:val="24"/>
          <w:szCs w:val="24"/>
        </w:rPr>
      </w:pPr>
      <w:r>
        <w:rPr>
          <w:rFonts w:ascii="Arial" w:hAnsi="Arial" w:cs="Arial"/>
          <w:sz w:val="24"/>
          <w:szCs w:val="24"/>
        </w:rPr>
        <w:t>-</w:t>
      </w:r>
      <w:r w:rsidR="0085174D" w:rsidRPr="0085174D">
        <w:rPr>
          <w:rFonts w:ascii="Arial" w:hAnsi="Arial" w:cs="Arial"/>
          <w:sz w:val="24"/>
          <w:szCs w:val="24"/>
        </w:rPr>
        <w:t>Lieu-dit «  argenwoerth » cette zone était en rouge claire au départ et maintenant en rouge foncée</w:t>
      </w:r>
    </w:p>
    <w:p w:rsidR="007A44B2" w:rsidRPr="007A44B2" w:rsidRDefault="007A44B2" w:rsidP="007A44B2">
      <w:pPr>
        <w:spacing w:after="0" w:line="240" w:lineRule="auto"/>
        <w:ind w:left="426"/>
        <w:contextualSpacing/>
        <w:jc w:val="both"/>
        <w:rPr>
          <w:rFonts w:ascii="Arial" w:hAnsi="Arial" w:cs="Arial"/>
          <w:sz w:val="24"/>
          <w:szCs w:val="24"/>
        </w:rPr>
      </w:pPr>
    </w:p>
    <w:p w:rsidR="007A44B2" w:rsidRPr="007A44B2" w:rsidRDefault="007A44B2" w:rsidP="007A44B2">
      <w:pPr>
        <w:spacing w:after="0" w:line="240" w:lineRule="auto"/>
        <w:ind w:left="426"/>
        <w:contextualSpacing/>
        <w:jc w:val="both"/>
        <w:rPr>
          <w:rFonts w:ascii="Arial" w:hAnsi="Arial" w:cs="Arial"/>
          <w:sz w:val="24"/>
          <w:szCs w:val="24"/>
        </w:rPr>
      </w:pPr>
      <w:r w:rsidRPr="007A44B2">
        <w:rPr>
          <w:rFonts w:ascii="Arial" w:hAnsi="Arial" w:cs="Arial"/>
          <w:sz w:val="24"/>
          <w:szCs w:val="24"/>
        </w:rPr>
        <w:t>Le zonage du PPRI devrait, à minima, tenir compte des projets d’extensions urbaines à court terme (zones 1AU des documents d’urbanisme). Ces espaces, contigus à des zones urbanisées, devraient pouvoir accueillir de nouvelles habitations, sous réserve de se conformer aux règles de mise en sécurité des personnes et des biens, et être également classées en zones dites « d’autorisation sous condition ».</w:t>
      </w:r>
    </w:p>
    <w:p w:rsidR="007A44B2" w:rsidRPr="007A44B2" w:rsidRDefault="007A44B2" w:rsidP="007A44B2">
      <w:pPr>
        <w:spacing w:after="0" w:line="240" w:lineRule="auto"/>
        <w:ind w:left="426" w:hanging="426"/>
        <w:jc w:val="both"/>
        <w:rPr>
          <w:rFonts w:ascii="Arial" w:hAnsi="Arial" w:cs="Arial"/>
          <w:sz w:val="24"/>
          <w:szCs w:val="24"/>
        </w:rPr>
      </w:pPr>
    </w:p>
    <w:p w:rsidR="007A44B2" w:rsidRPr="0085174D" w:rsidRDefault="007A44B2" w:rsidP="0085174D">
      <w:pPr>
        <w:pStyle w:val="Paragraphedeliste"/>
        <w:numPr>
          <w:ilvl w:val="0"/>
          <w:numId w:val="20"/>
        </w:numPr>
        <w:spacing w:after="0" w:line="240" w:lineRule="auto"/>
        <w:jc w:val="both"/>
        <w:rPr>
          <w:rFonts w:ascii="Arial" w:hAnsi="Arial" w:cs="Arial"/>
          <w:sz w:val="24"/>
          <w:szCs w:val="24"/>
        </w:rPr>
      </w:pPr>
      <w:r w:rsidRPr="0085174D">
        <w:rPr>
          <w:rFonts w:ascii="Arial" w:hAnsi="Arial" w:cs="Arial"/>
          <w:sz w:val="24"/>
          <w:szCs w:val="24"/>
        </w:rPr>
        <w:t>A l'article 5.3.1 du projet de règlement, il est indiqué qu'en zone bleu clair (urbanisée) est interdit le changement de destination vers l'habitation ou l’hébergement hôtelier et touristique des niveaux des bâtiments existants sous la cote plus hautes eaux + 0,30 m.</w:t>
      </w:r>
    </w:p>
    <w:p w:rsidR="007A44B2" w:rsidRPr="007A44B2" w:rsidRDefault="007A44B2" w:rsidP="007A44B2">
      <w:pPr>
        <w:spacing w:after="0" w:line="240" w:lineRule="auto"/>
        <w:ind w:left="425" w:hanging="426"/>
        <w:contextualSpacing/>
        <w:jc w:val="both"/>
        <w:rPr>
          <w:rFonts w:ascii="Arial" w:hAnsi="Arial" w:cs="Arial"/>
          <w:sz w:val="24"/>
          <w:szCs w:val="24"/>
        </w:rPr>
      </w:pPr>
    </w:p>
    <w:p w:rsidR="007A44B2" w:rsidRPr="007A44B2" w:rsidRDefault="007A44B2" w:rsidP="007A44B2">
      <w:pPr>
        <w:spacing w:after="0" w:line="240" w:lineRule="auto"/>
        <w:ind w:left="425"/>
        <w:contextualSpacing/>
        <w:jc w:val="both"/>
        <w:rPr>
          <w:rFonts w:ascii="Arial" w:hAnsi="Arial" w:cs="Arial"/>
          <w:sz w:val="24"/>
          <w:szCs w:val="24"/>
        </w:rPr>
      </w:pPr>
      <w:r w:rsidRPr="007A44B2">
        <w:rPr>
          <w:rFonts w:ascii="Arial" w:hAnsi="Arial" w:cs="Arial"/>
          <w:sz w:val="24"/>
          <w:szCs w:val="24"/>
        </w:rPr>
        <w:t>Cette disposition n’est pas justifiée car relative à des projets ponctuels alors que la zone en question doit faire l’objet de mesures globales de lutte et de protection contre les inondations.</w:t>
      </w:r>
    </w:p>
    <w:p w:rsidR="007A44B2" w:rsidRPr="007A44B2" w:rsidRDefault="007A44B2" w:rsidP="007A44B2">
      <w:pPr>
        <w:spacing w:after="0" w:line="240" w:lineRule="auto"/>
        <w:ind w:left="426" w:hanging="426"/>
        <w:jc w:val="both"/>
        <w:rPr>
          <w:rFonts w:ascii="Arial" w:hAnsi="Arial" w:cs="Arial"/>
          <w:sz w:val="24"/>
          <w:szCs w:val="24"/>
        </w:rPr>
      </w:pPr>
    </w:p>
    <w:p w:rsidR="007A44B2" w:rsidRPr="007A44B2" w:rsidRDefault="007A44B2" w:rsidP="007A44B2">
      <w:pPr>
        <w:spacing w:after="0" w:line="240" w:lineRule="auto"/>
        <w:jc w:val="both"/>
        <w:rPr>
          <w:rFonts w:ascii="Arial" w:hAnsi="Arial" w:cs="Arial"/>
          <w:sz w:val="24"/>
          <w:szCs w:val="24"/>
        </w:rPr>
      </w:pPr>
      <w:r w:rsidRPr="007A44B2">
        <w:rPr>
          <w:rFonts w:ascii="Arial" w:hAnsi="Arial" w:cs="Arial"/>
          <w:sz w:val="24"/>
          <w:szCs w:val="24"/>
        </w:rPr>
        <w:t>En outre, il est souhaité que figurent dès à présent dans les documents les mentions relatives à une clause de revoyure ainsi que les possibilités de modification des plans et des règles associées en cas de nouvelles données techniques et/ou la réalisation d’opérations visant à accroitre la protection contre les inondations.</w:t>
      </w:r>
    </w:p>
    <w:p w:rsidR="007A44B2" w:rsidRPr="007A44B2" w:rsidRDefault="007A44B2" w:rsidP="007A44B2">
      <w:pPr>
        <w:spacing w:after="0" w:line="240" w:lineRule="auto"/>
        <w:jc w:val="both"/>
        <w:rPr>
          <w:rFonts w:ascii="Arial" w:hAnsi="Arial" w:cs="Arial"/>
          <w:sz w:val="24"/>
          <w:szCs w:val="24"/>
        </w:rPr>
      </w:pPr>
    </w:p>
    <w:p w:rsidR="007A44B2" w:rsidRPr="007A44B2" w:rsidRDefault="007A44B2" w:rsidP="007A44B2">
      <w:pPr>
        <w:spacing w:after="0" w:line="240" w:lineRule="auto"/>
        <w:jc w:val="both"/>
        <w:rPr>
          <w:rFonts w:ascii="Arial" w:hAnsi="Arial" w:cs="Arial"/>
          <w:sz w:val="24"/>
          <w:szCs w:val="24"/>
        </w:rPr>
      </w:pPr>
      <w:r w:rsidRPr="007A44B2">
        <w:rPr>
          <w:rFonts w:ascii="Arial" w:hAnsi="Arial" w:cs="Arial"/>
          <w:sz w:val="24"/>
          <w:szCs w:val="24"/>
        </w:rPr>
        <w:t xml:space="preserve">Enfin, la </w:t>
      </w:r>
      <w:r w:rsidR="0085174D" w:rsidRPr="0085174D">
        <w:rPr>
          <w:rFonts w:ascii="Arial" w:hAnsi="Arial" w:cs="Arial"/>
          <w:sz w:val="24"/>
          <w:szCs w:val="24"/>
        </w:rPr>
        <w:t xml:space="preserve">commune d’Osthouse </w:t>
      </w:r>
      <w:r w:rsidRPr="007A44B2">
        <w:rPr>
          <w:rFonts w:ascii="Arial" w:hAnsi="Arial" w:cs="Arial"/>
          <w:sz w:val="24"/>
          <w:szCs w:val="24"/>
        </w:rPr>
        <w:t xml:space="preserve">demande que les incidences financières liées à l’aménagement du bassin versant pour la prévention des inondations soient prises en </w:t>
      </w:r>
      <w:r w:rsidRPr="007A44B2">
        <w:rPr>
          <w:rFonts w:ascii="Arial" w:hAnsi="Arial" w:cs="Arial"/>
          <w:sz w:val="24"/>
          <w:szCs w:val="24"/>
        </w:rPr>
        <w:lastRenderedPageBreak/>
        <w:t>compte sur la totalité du bassin pour assurer une solidarité financière de l’amont jusqu’en aval et une juste contribution de tous les territoires concernés.</w:t>
      </w:r>
    </w:p>
    <w:p w:rsidR="000D0892" w:rsidRDefault="000D0892"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85174D" w:rsidRDefault="0085174D"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85174D" w:rsidRDefault="0085174D"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85174D" w:rsidRDefault="0085174D"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0D0892" w:rsidRDefault="00F325C0" w:rsidP="002C6E14">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TRAVAUX BATIMENTS</w:t>
      </w:r>
    </w:p>
    <w:p w:rsidR="00C35194" w:rsidRPr="00A004D4" w:rsidRDefault="00C35194" w:rsidP="00C35194">
      <w:pPr>
        <w:pStyle w:val="Paragraphedeliste"/>
        <w:spacing w:before="100" w:beforeAutospacing="1" w:after="100" w:afterAutospacing="1" w:line="240" w:lineRule="auto"/>
        <w:ind w:left="1003"/>
        <w:rPr>
          <w:rFonts w:ascii="Arial" w:eastAsia="Times New Roman" w:hAnsi="Arial" w:cs="Arial"/>
          <w:b/>
          <w:color w:val="FF0000"/>
          <w:sz w:val="24"/>
          <w:szCs w:val="24"/>
          <w:u w:val="single"/>
          <w:lang w:eastAsia="fr-FR"/>
        </w:rPr>
      </w:pPr>
    </w:p>
    <w:p w:rsidR="00823561" w:rsidRDefault="00F51F9C" w:rsidP="0082356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A</w:t>
      </w:r>
      <w:r w:rsidR="00823561">
        <w:rPr>
          <w:rFonts w:ascii="Arial" w:eastAsia="Times New Roman" w:hAnsi="Arial" w:cs="Arial"/>
          <w:b/>
          <w:sz w:val="24"/>
          <w:szCs w:val="24"/>
          <w:u w:val="single"/>
          <w:lang w:eastAsia="fr-FR"/>
        </w:rPr>
        <w:t>. Appartement</w:t>
      </w:r>
    </w:p>
    <w:p w:rsidR="005E60EE" w:rsidRPr="00C35194"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C35194">
        <w:rPr>
          <w:rFonts w:ascii="Arial" w:eastAsia="Times New Roman" w:hAnsi="Arial" w:cs="Arial"/>
          <w:sz w:val="24"/>
          <w:szCs w:val="24"/>
          <w:lang w:eastAsia="fr-FR"/>
        </w:rPr>
        <w:t xml:space="preserve">Le </w:t>
      </w:r>
      <w:r w:rsidR="00C35194" w:rsidRPr="00C35194">
        <w:rPr>
          <w:rFonts w:ascii="Arial" w:eastAsia="Times New Roman" w:hAnsi="Arial" w:cs="Arial"/>
          <w:sz w:val="24"/>
          <w:szCs w:val="24"/>
          <w:lang w:eastAsia="fr-FR"/>
        </w:rPr>
        <w:t>logement est</w:t>
      </w:r>
      <w:r w:rsidRPr="00C35194">
        <w:rPr>
          <w:rFonts w:ascii="Arial" w:eastAsia="Times New Roman" w:hAnsi="Arial" w:cs="Arial"/>
          <w:sz w:val="24"/>
          <w:szCs w:val="24"/>
          <w:lang w:eastAsia="fr-FR"/>
        </w:rPr>
        <w:t xml:space="preserve"> loué depuis le  1</w:t>
      </w:r>
      <w:r w:rsidRPr="00C35194">
        <w:rPr>
          <w:rFonts w:ascii="Arial" w:eastAsia="Times New Roman" w:hAnsi="Arial" w:cs="Arial"/>
          <w:sz w:val="24"/>
          <w:szCs w:val="24"/>
          <w:vertAlign w:val="superscript"/>
          <w:lang w:eastAsia="fr-FR"/>
        </w:rPr>
        <w:t>er</w:t>
      </w:r>
      <w:r w:rsidRPr="00C35194">
        <w:rPr>
          <w:rFonts w:ascii="Arial" w:eastAsia="Times New Roman" w:hAnsi="Arial" w:cs="Arial"/>
          <w:sz w:val="24"/>
          <w:szCs w:val="24"/>
          <w:lang w:eastAsia="fr-FR"/>
        </w:rPr>
        <w:t xml:space="preserve"> mars.</w:t>
      </w:r>
    </w:p>
    <w:p w:rsidR="005E60EE" w:rsidRPr="00C35194"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C35194">
        <w:rPr>
          <w:rFonts w:ascii="Arial" w:eastAsia="Times New Roman" w:hAnsi="Arial" w:cs="Arial"/>
          <w:sz w:val="24"/>
          <w:szCs w:val="24"/>
          <w:lang w:eastAsia="fr-FR"/>
        </w:rPr>
        <w:t xml:space="preserve">Un abri à vélo sera </w:t>
      </w:r>
      <w:r w:rsidR="00C35194" w:rsidRPr="00C35194">
        <w:rPr>
          <w:rFonts w:ascii="Arial" w:eastAsia="Times New Roman" w:hAnsi="Arial" w:cs="Arial"/>
          <w:sz w:val="24"/>
          <w:szCs w:val="24"/>
          <w:lang w:eastAsia="fr-FR"/>
        </w:rPr>
        <w:t>installé</w:t>
      </w:r>
      <w:r w:rsidRPr="00C35194">
        <w:rPr>
          <w:rFonts w:ascii="Arial" w:eastAsia="Times New Roman" w:hAnsi="Arial" w:cs="Arial"/>
          <w:sz w:val="24"/>
          <w:szCs w:val="24"/>
          <w:lang w:eastAsia="fr-FR"/>
        </w:rPr>
        <w:t xml:space="preserve"> à l’entrée du bâtiment</w:t>
      </w:r>
      <w:r w:rsidR="00C35194">
        <w:rPr>
          <w:rFonts w:ascii="Arial" w:eastAsia="Times New Roman" w:hAnsi="Arial" w:cs="Arial"/>
          <w:sz w:val="24"/>
          <w:szCs w:val="24"/>
          <w:lang w:eastAsia="fr-FR"/>
        </w:rPr>
        <w:t>.</w:t>
      </w:r>
    </w:p>
    <w:p w:rsidR="005E60EE" w:rsidRDefault="005E60EE" w:rsidP="00C35194">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C35194">
        <w:rPr>
          <w:rFonts w:ascii="Arial" w:eastAsia="Times New Roman" w:hAnsi="Arial" w:cs="Arial"/>
          <w:sz w:val="24"/>
          <w:szCs w:val="24"/>
          <w:lang w:eastAsia="fr-FR"/>
        </w:rPr>
        <w:t xml:space="preserve">La porte d’entrée est changée, il manque encore la </w:t>
      </w:r>
      <w:r w:rsidR="00C35194" w:rsidRPr="00C35194">
        <w:rPr>
          <w:rFonts w:ascii="Arial" w:eastAsia="Times New Roman" w:hAnsi="Arial" w:cs="Arial"/>
          <w:sz w:val="24"/>
          <w:szCs w:val="24"/>
          <w:lang w:eastAsia="fr-FR"/>
        </w:rPr>
        <w:t>gâche</w:t>
      </w:r>
      <w:r w:rsidRPr="00C35194">
        <w:rPr>
          <w:rFonts w:ascii="Arial" w:eastAsia="Times New Roman" w:hAnsi="Arial" w:cs="Arial"/>
          <w:sz w:val="24"/>
          <w:szCs w:val="24"/>
          <w:lang w:eastAsia="fr-FR"/>
        </w:rPr>
        <w:t xml:space="preserve"> électrique. </w:t>
      </w:r>
    </w:p>
    <w:p w:rsidR="00C35194" w:rsidRPr="00C35194" w:rsidRDefault="00C35194" w:rsidP="00C35194">
      <w:pPr>
        <w:pStyle w:val="Paragraphedeliste"/>
        <w:spacing w:before="100" w:beforeAutospacing="1" w:after="100" w:afterAutospacing="1" w:line="240" w:lineRule="auto"/>
        <w:ind w:left="643"/>
        <w:rPr>
          <w:rFonts w:ascii="Arial" w:eastAsia="Times New Roman" w:hAnsi="Arial" w:cs="Arial"/>
          <w:sz w:val="24"/>
          <w:szCs w:val="24"/>
          <w:lang w:eastAsia="fr-FR"/>
        </w:rPr>
      </w:pPr>
    </w:p>
    <w:p w:rsidR="00823561" w:rsidRDefault="00F51F9C" w:rsidP="0082356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B</w:t>
      </w:r>
      <w:r w:rsidR="00823561">
        <w:rPr>
          <w:rFonts w:ascii="Arial" w:eastAsia="Times New Roman" w:hAnsi="Arial" w:cs="Arial"/>
          <w:b/>
          <w:sz w:val="24"/>
          <w:szCs w:val="24"/>
          <w:u w:val="single"/>
          <w:lang w:eastAsia="fr-FR"/>
        </w:rPr>
        <w:t>. Mairie</w:t>
      </w:r>
    </w:p>
    <w:p w:rsidR="005E60EE" w:rsidRPr="00C35194"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C35194">
        <w:rPr>
          <w:rFonts w:ascii="Arial" w:eastAsia="Times New Roman" w:hAnsi="Arial" w:cs="Arial"/>
          <w:sz w:val="24"/>
          <w:szCs w:val="24"/>
          <w:lang w:eastAsia="fr-FR"/>
        </w:rPr>
        <w:t>2 devis ont été demandés pour le désamiantage</w:t>
      </w:r>
      <w:r w:rsidR="00F51F9C">
        <w:rPr>
          <w:rFonts w:ascii="Arial" w:eastAsia="Times New Roman" w:hAnsi="Arial" w:cs="Arial"/>
          <w:sz w:val="24"/>
          <w:szCs w:val="24"/>
          <w:lang w:eastAsia="fr-FR"/>
        </w:rPr>
        <w:t xml:space="preserve"> </w:t>
      </w:r>
      <w:r w:rsidR="0085174D">
        <w:rPr>
          <w:rFonts w:ascii="Arial" w:eastAsia="Times New Roman" w:hAnsi="Arial" w:cs="Arial"/>
          <w:sz w:val="24"/>
          <w:szCs w:val="24"/>
          <w:lang w:eastAsia="fr-FR"/>
        </w:rPr>
        <w:t>(conseil</w:t>
      </w:r>
      <w:r w:rsidR="00F51F9C">
        <w:rPr>
          <w:rFonts w:ascii="Arial" w:eastAsia="Times New Roman" w:hAnsi="Arial" w:cs="Arial"/>
          <w:sz w:val="24"/>
          <w:szCs w:val="24"/>
          <w:lang w:eastAsia="fr-FR"/>
        </w:rPr>
        <w:t xml:space="preserve"> municipal</w:t>
      </w:r>
      <w:r w:rsidR="00C35194">
        <w:rPr>
          <w:rFonts w:ascii="Arial" w:eastAsia="Times New Roman" w:hAnsi="Arial" w:cs="Arial"/>
          <w:sz w:val="24"/>
          <w:szCs w:val="24"/>
          <w:lang w:eastAsia="fr-FR"/>
        </w:rPr>
        <w:t xml:space="preserve"> du 13 décembre 2018-point divers).</w:t>
      </w:r>
    </w:p>
    <w:p w:rsidR="005E60EE" w:rsidRPr="00C35194" w:rsidRDefault="00C35194"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Pr>
          <w:rFonts w:ascii="Arial" w:eastAsia="Times New Roman" w:hAnsi="Arial" w:cs="Arial"/>
          <w:sz w:val="24"/>
          <w:szCs w:val="24"/>
          <w:lang w:eastAsia="fr-FR"/>
        </w:rPr>
        <w:t xml:space="preserve">Entreprise </w:t>
      </w:r>
      <w:r w:rsidR="005E60EE" w:rsidRPr="00C35194">
        <w:rPr>
          <w:rFonts w:ascii="Arial" w:eastAsia="Times New Roman" w:hAnsi="Arial" w:cs="Arial"/>
          <w:sz w:val="24"/>
          <w:szCs w:val="24"/>
          <w:lang w:eastAsia="fr-FR"/>
        </w:rPr>
        <w:t>Ami</w:t>
      </w:r>
      <w:r>
        <w:rPr>
          <w:rFonts w:ascii="Arial" w:eastAsia="Times New Roman" w:hAnsi="Arial" w:cs="Arial"/>
          <w:sz w:val="24"/>
          <w:szCs w:val="24"/>
          <w:lang w:eastAsia="fr-FR"/>
        </w:rPr>
        <w:t>en</w:t>
      </w:r>
      <w:r w:rsidR="00F51F9C">
        <w:rPr>
          <w:rFonts w:ascii="Arial" w:eastAsia="Times New Roman" w:hAnsi="Arial" w:cs="Arial"/>
          <w:sz w:val="24"/>
          <w:szCs w:val="24"/>
          <w:lang w:eastAsia="fr-FR"/>
        </w:rPr>
        <w:t>te</w:t>
      </w:r>
      <w:r>
        <w:rPr>
          <w:rFonts w:ascii="Arial" w:eastAsia="Times New Roman" w:hAnsi="Arial" w:cs="Arial"/>
          <w:sz w:val="24"/>
          <w:szCs w:val="24"/>
          <w:lang w:eastAsia="fr-FR"/>
        </w:rPr>
        <w:t>ko</w:t>
      </w:r>
      <w:r w:rsidR="005E60EE" w:rsidRPr="00C35194">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pour un montant de </w:t>
      </w:r>
      <w:r w:rsidR="005E60EE" w:rsidRPr="00C35194">
        <w:rPr>
          <w:rFonts w:ascii="Arial" w:eastAsia="Times New Roman" w:hAnsi="Arial" w:cs="Arial"/>
          <w:sz w:val="24"/>
          <w:szCs w:val="24"/>
          <w:lang w:eastAsia="fr-FR"/>
        </w:rPr>
        <w:t>18.000€ HT</w:t>
      </w:r>
    </w:p>
    <w:p w:rsidR="005E60EE" w:rsidRPr="00C35194" w:rsidRDefault="00C35194"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Pr>
          <w:rFonts w:ascii="Arial" w:eastAsia="Times New Roman" w:hAnsi="Arial" w:cs="Arial"/>
          <w:sz w:val="24"/>
          <w:szCs w:val="24"/>
          <w:lang w:eastAsia="fr-FR"/>
        </w:rPr>
        <w:t xml:space="preserve">Entreprise </w:t>
      </w:r>
      <w:r w:rsidR="005E60EE" w:rsidRPr="00C35194">
        <w:rPr>
          <w:rFonts w:ascii="Arial" w:eastAsia="Times New Roman" w:hAnsi="Arial" w:cs="Arial"/>
          <w:sz w:val="24"/>
          <w:szCs w:val="24"/>
          <w:lang w:eastAsia="fr-FR"/>
        </w:rPr>
        <w:t>Baruch </w:t>
      </w:r>
      <w:r>
        <w:rPr>
          <w:rFonts w:ascii="Arial" w:eastAsia="Times New Roman" w:hAnsi="Arial" w:cs="Arial"/>
          <w:sz w:val="24"/>
          <w:szCs w:val="24"/>
          <w:lang w:eastAsia="fr-FR"/>
        </w:rPr>
        <w:t xml:space="preserve">pour un montant de </w:t>
      </w:r>
      <w:r w:rsidR="005E60EE" w:rsidRPr="00C35194">
        <w:rPr>
          <w:rFonts w:ascii="Arial" w:eastAsia="Times New Roman" w:hAnsi="Arial" w:cs="Arial"/>
          <w:sz w:val="24"/>
          <w:szCs w:val="24"/>
          <w:lang w:eastAsia="fr-FR"/>
        </w:rPr>
        <w:t xml:space="preserve"> 19.885 HT</w:t>
      </w:r>
    </w:p>
    <w:p w:rsidR="005E60EE" w:rsidRPr="00C35194"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C35194">
        <w:rPr>
          <w:rFonts w:ascii="Arial" w:eastAsia="Times New Roman" w:hAnsi="Arial" w:cs="Arial"/>
          <w:sz w:val="24"/>
          <w:szCs w:val="24"/>
          <w:lang w:eastAsia="fr-FR"/>
        </w:rPr>
        <w:t xml:space="preserve">Le conseil </w:t>
      </w:r>
      <w:r w:rsidR="00C35194" w:rsidRPr="00C35194">
        <w:rPr>
          <w:rFonts w:ascii="Arial" w:eastAsia="Times New Roman" w:hAnsi="Arial" w:cs="Arial"/>
          <w:sz w:val="24"/>
          <w:szCs w:val="24"/>
          <w:lang w:eastAsia="fr-FR"/>
        </w:rPr>
        <w:t>municipal</w:t>
      </w:r>
      <w:r w:rsidRPr="00C35194">
        <w:rPr>
          <w:rFonts w:ascii="Arial" w:eastAsia="Times New Roman" w:hAnsi="Arial" w:cs="Arial"/>
          <w:sz w:val="24"/>
          <w:szCs w:val="24"/>
          <w:lang w:eastAsia="fr-FR"/>
        </w:rPr>
        <w:t xml:space="preserve"> décide de confier les travaux de désamiantage à l’entreprise Amien</w:t>
      </w:r>
      <w:r w:rsidR="00F51F9C">
        <w:rPr>
          <w:rFonts w:ascii="Arial" w:eastAsia="Times New Roman" w:hAnsi="Arial" w:cs="Arial"/>
          <w:sz w:val="24"/>
          <w:szCs w:val="24"/>
          <w:lang w:eastAsia="fr-FR"/>
        </w:rPr>
        <w:t>te</w:t>
      </w:r>
      <w:r w:rsidRPr="00C35194">
        <w:rPr>
          <w:rFonts w:ascii="Arial" w:eastAsia="Times New Roman" w:hAnsi="Arial" w:cs="Arial"/>
          <w:sz w:val="24"/>
          <w:szCs w:val="24"/>
          <w:lang w:eastAsia="fr-FR"/>
        </w:rPr>
        <w:t>ko</w:t>
      </w:r>
      <w:r w:rsidR="00C35194">
        <w:rPr>
          <w:rFonts w:ascii="Arial" w:eastAsia="Times New Roman" w:hAnsi="Arial" w:cs="Arial"/>
          <w:sz w:val="24"/>
          <w:szCs w:val="24"/>
          <w:lang w:eastAsia="fr-FR"/>
        </w:rPr>
        <w:t>.</w:t>
      </w:r>
    </w:p>
    <w:p w:rsidR="005E60EE" w:rsidRPr="00C35194"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C35194">
        <w:rPr>
          <w:rFonts w:ascii="Arial" w:eastAsia="Times New Roman" w:hAnsi="Arial" w:cs="Arial"/>
          <w:sz w:val="24"/>
          <w:szCs w:val="24"/>
          <w:lang w:eastAsia="fr-FR"/>
        </w:rPr>
        <w:t xml:space="preserve">Début des travaux le 15 juillet. </w:t>
      </w:r>
    </w:p>
    <w:p w:rsidR="005E60EE" w:rsidRPr="00C35194"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C35194">
        <w:rPr>
          <w:rFonts w:ascii="Arial" w:eastAsia="Times New Roman" w:hAnsi="Arial" w:cs="Arial"/>
          <w:sz w:val="24"/>
          <w:szCs w:val="24"/>
          <w:lang w:eastAsia="fr-FR"/>
        </w:rPr>
        <w:t xml:space="preserve">Durant </w:t>
      </w:r>
      <w:r w:rsidR="00F51F9C">
        <w:rPr>
          <w:rFonts w:ascii="Arial" w:eastAsia="Times New Roman" w:hAnsi="Arial" w:cs="Arial"/>
          <w:sz w:val="24"/>
          <w:szCs w:val="24"/>
          <w:lang w:eastAsia="fr-FR"/>
        </w:rPr>
        <w:t>la période des travaux de désamiantage qui devraient durer 2 semaines</w:t>
      </w:r>
      <w:r w:rsidRPr="00C35194">
        <w:rPr>
          <w:rFonts w:ascii="Arial" w:eastAsia="Times New Roman" w:hAnsi="Arial" w:cs="Arial"/>
          <w:sz w:val="24"/>
          <w:szCs w:val="24"/>
          <w:lang w:eastAsia="fr-FR"/>
        </w:rPr>
        <w:t>, l’accès à la mairie sera impossible. Puis des travaux de  peinture et d’électricité complèteront la rénovation.</w:t>
      </w:r>
    </w:p>
    <w:p w:rsidR="005E60EE" w:rsidRPr="005E60EE"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p>
    <w:p w:rsidR="00823561" w:rsidRDefault="00F51F9C" w:rsidP="0082356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C</w:t>
      </w:r>
      <w:r w:rsidR="00C35194">
        <w:rPr>
          <w:rFonts w:ascii="Arial" w:eastAsia="Times New Roman" w:hAnsi="Arial" w:cs="Arial"/>
          <w:b/>
          <w:sz w:val="24"/>
          <w:szCs w:val="24"/>
          <w:u w:val="single"/>
          <w:lang w:eastAsia="fr-FR"/>
        </w:rPr>
        <w:t>. Atelier</w:t>
      </w:r>
      <w:r>
        <w:rPr>
          <w:rFonts w:ascii="Arial" w:eastAsia="Times New Roman" w:hAnsi="Arial" w:cs="Arial"/>
          <w:b/>
          <w:sz w:val="24"/>
          <w:szCs w:val="24"/>
          <w:u w:val="single"/>
          <w:lang w:eastAsia="fr-FR"/>
        </w:rPr>
        <w:t xml:space="preserve"> communal</w:t>
      </w:r>
      <w:r w:rsidR="00823561">
        <w:rPr>
          <w:rFonts w:ascii="Arial" w:eastAsia="Times New Roman" w:hAnsi="Arial" w:cs="Arial"/>
          <w:b/>
          <w:sz w:val="24"/>
          <w:szCs w:val="24"/>
          <w:u w:val="single"/>
          <w:lang w:eastAsia="fr-FR"/>
        </w:rPr>
        <w:t xml:space="preserve"> </w:t>
      </w:r>
    </w:p>
    <w:p w:rsidR="00823561" w:rsidRPr="005E60EE" w:rsidRDefault="00823561"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5E60EE">
        <w:rPr>
          <w:rFonts w:ascii="Arial" w:eastAsia="Times New Roman" w:hAnsi="Arial" w:cs="Arial"/>
          <w:sz w:val="24"/>
          <w:szCs w:val="24"/>
          <w:lang w:eastAsia="fr-FR"/>
        </w:rPr>
        <w:t xml:space="preserve">Monsieur le </w:t>
      </w:r>
      <w:r w:rsidR="005E60EE" w:rsidRPr="005E60EE">
        <w:rPr>
          <w:rFonts w:ascii="Arial" w:eastAsia="Times New Roman" w:hAnsi="Arial" w:cs="Arial"/>
          <w:sz w:val="24"/>
          <w:szCs w:val="24"/>
          <w:lang w:eastAsia="fr-FR"/>
        </w:rPr>
        <w:t>maire</w:t>
      </w:r>
      <w:r w:rsidRPr="005E60EE">
        <w:rPr>
          <w:rFonts w:ascii="Arial" w:eastAsia="Times New Roman" w:hAnsi="Arial" w:cs="Arial"/>
          <w:sz w:val="24"/>
          <w:szCs w:val="24"/>
          <w:lang w:eastAsia="fr-FR"/>
        </w:rPr>
        <w:t xml:space="preserve"> soumet à l’assemblée un plan en 3D.</w:t>
      </w:r>
    </w:p>
    <w:p w:rsidR="005E60EE" w:rsidRDefault="00823561"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5E60EE">
        <w:rPr>
          <w:rFonts w:ascii="Arial" w:eastAsia="Times New Roman" w:hAnsi="Arial" w:cs="Arial"/>
          <w:sz w:val="24"/>
          <w:szCs w:val="24"/>
          <w:lang w:eastAsia="fr-FR"/>
        </w:rPr>
        <w:t xml:space="preserve">Des vestiaires et sanitaires seront </w:t>
      </w:r>
      <w:r w:rsidR="005E60EE" w:rsidRPr="005E60EE">
        <w:rPr>
          <w:rFonts w:ascii="Arial" w:eastAsia="Times New Roman" w:hAnsi="Arial" w:cs="Arial"/>
          <w:sz w:val="24"/>
          <w:szCs w:val="24"/>
          <w:lang w:eastAsia="fr-FR"/>
        </w:rPr>
        <w:t>créés</w:t>
      </w:r>
      <w:r w:rsidR="00F51F9C">
        <w:rPr>
          <w:rFonts w:ascii="Arial" w:eastAsia="Times New Roman" w:hAnsi="Arial" w:cs="Arial"/>
          <w:sz w:val="24"/>
          <w:szCs w:val="24"/>
          <w:lang w:eastAsia="fr-FR"/>
        </w:rPr>
        <w:t xml:space="preserve">. </w:t>
      </w:r>
      <w:r w:rsidR="005E60EE" w:rsidRPr="005E60EE">
        <w:rPr>
          <w:rFonts w:ascii="Arial" w:eastAsia="Times New Roman" w:hAnsi="Arial" w:cs="Arial"/>
          <w:sz w:val="24"/>
          <w:szCs w:val="24"/>
          <w:lang w:eastAsia="fr-FR"/>
        </w:rPr>
        <w:t>La question de l’isolation reste ouverte : isolation de tout le bâtiment ou juste les sanitaires.</w:t>
      </w:r>
    </w:p>
    <w:p w:rsidR="00C35194" w:rsidRDefault="00C35194"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Pr>
          <w:rFonts w:ascii="Arial" w:eastAsia="Times New Roman" w:hAnsi="Arial" w:cs="Arial"/>
          <w:sz w:val="24"/>
          <w:szCs w:val="24"/>
          <w:lang w:eastAsia="fr-FR"/>
        </w:rPr>
        <w:t>Le projet sera rediscuté en commission bâtiment.</w:t>
      </w:r>
    </w:p>
    <w:p w:rsidR="005E60EE" w:rsidRPr="005E60EE" w:rsidRDefault="005E60EE"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p>
    <w:p w:rsidR="00823561" w:rsidRDefault="00F51F9C" w:rsidP="0082356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D</w:t>
      </w:r>
      <w:r w:rsidR="00C35194">
        <w:rPr>
          <w:rFonts w:ascii="Arial" w:eastAsia="Times New Roman" w:hAnsi="Arial" w:cs="Arial"/>
          <w:b/>
          <w:sz w:val="24"/>
          <w:szCs w:val="24"/>
          <w:u w:val="single"/>
          <w:lang w:eastAsia="fr-FR"/>
        </w:rPr>
        <w:t>. Maison</w:t>
      </w:r>
      <w:r w:rsidR="00823561">
        <w:rPr>
          <w:rFonts w:ascii="Arial" w:eastAsia="Times New Roman" w:hAnsi="Arial" w:cs="Arial"/>
          <w:b/>
          <w:sz w:val="24"/>
          <w:szCs w:val="24"/>
          <w:u w:val="single"/>
          <w:lang w:eastAsia="fr-FR"/>
        </w:rPr>
        <w:t xml:space="preserve"> communale</w:t>
      </w:r>
    </w:p>
    <w:p w:rsidR="00823561" w:rsidRPr="00823561" w:rsidRDefault="00823561" w:rsidP="00823561">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823561">
        <w:rPr>
          <w:rFonts w:ascii="Arial" w:eastAsia="Times New Roman" w:hAnsi="Arial" w:cs="Arial"/>
          <w:sz w:val="24"/>
          <w:szCs w:val="24"/>
          <w:lang w:eastAsia="fr-FR"/>
        </w:rPr>
        <w:t>La maison demande une réhabilitation totale. Le projet sera confié à un architecte.</w:t>
      </w:r>
    </w:p>
    <w:p w:rsidR="00823561" w:rsidRDefault="00823561" w:rsidP="0082356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823561" w:rsidRDefault="00823561" w:rsidP="0082356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065DB1" w:rsidRDefault="00065DB1" w:rsidP="00065DB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7F4CC8" w:rsidRPr="00D2704B" w:rsidRDefault="007F4CC8" w:rsidP="00D2704B">
      <w:pPr>
        <w:pStyle w:val="Paragraphedeliste"/>
        <w:spacing w:before="100" w:beforeAutospacing="1" w:after="100" w:afterAutospacing="1" w:line="240" w:lineRule="auto"/>
        <w:ind w:left="643"/>
        <w:rPr>
          <w:rFonts w:ascii="Arial" w:eastAsia="Times New Roman" w:hAnsi="Arial" w:cs="Arial"/>
          <w:b/>
          <w:sz w:val="24"/>
          <w:szCs w:val="24"/>
          <w:lang w:eastAsia="fr-FR"/>
        </w:rPr>
      </w:pPr>
    </w:p>
    <w:p w:rsidR="000D0892" w:rsidRPr="000D0892" w:rsidRDefault="000D0892" w:rsidP="000D0892">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A125D1" w:rsidRPr="002C6E14" w:rsidRDefault="00F325C0" w:rsidP="002C6E14">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DIVERS</w:t>
      </w:r>
    </w:p>
    <w:p w:rsidR="00A125D1" w:rsidRDefault="00C35194" w:rsidP="00C35194">
      <w:pPr>
        <w:ind w:left="708"/>
        <w:jc w:val="both"/>
      </w:pPr>
      <w:r>
        <w:t>../..</w:t>
      </w:r>
    </w:p>
    <w:p w:rsidR="00883C60" w:rsidRPr="00E92973" w:rsidRDefault="0067137B" w:rsidP="00E92973">
      <w:pPr>
        <w:pStyle w:val="Titre4"/>
      </w:pPr>
      <w:r w:rsidRPr="00E92973">
        <w:t xml:space="preserve">FIN DE LA SEANCE : </w:t>
      </w:r>
      <w:r w:rsidR="00823561">
        <w:t>22h20</w:t>
      </w:r>
    </w:p>
    <w:p w:rsidR="000D0892" w:rsidRPr="000D0892" w:rsidRDefault="000D0892" w:rsidP="000D0892">
      <w:pPr>
        <w:pStyle w:val="Paragraphedeliste"/>
        <w:spacing w:before="100" w:beforeAutospacing="1" w:after="100" w:afterAutospacing="1" w:line="240" w:lineRule="auto"/>
        <w:ind w:left="643"/>
        <w:rPr>
          <w:rFonts w:ascii="Arial" w:eastAsia="Times New Roman" w:hAnsi="Arial" w:cs="Arial"/>
          <w:color w:val="FF0000"/>
          <w:sz w:val="24"/>
          <w:szCs w:val="24"/>
          <w:lang w:eastAsia="fr-FR"/>
        </w:rPr>
      </w:pPr>
    </w:p>
    <w:p w:rsidR="0016005B" w:rsidRPr="000D0892" w:rsidRDefault="0016005B" w:rsidP="0016005B">
      <w:pPr>
        <w:spacing w:before="100" w:beforeAutospacing="1" w:after="100" w:afterAutospacing="1" w:line="240" w:lineRule="auto"/>
        <w:ind w:left="1425"/>
        <w:contextualSpacing/>
        <w:jc w:val="both"/>
        <w:rPr>
          <w:rFonts w:ascii="Arial" w:eastAsia="Times New Roman" w:hAnsi="Arial" w:cs="Arial"/>
          <w:color w:val="FF0000"/>
          <w:sz w:val="24"/>
          <w:szCs w:val="24"/>
          <w:lang w:eastAsia="fr-FR"/>
        </w:rPr>
      </w:pPr>
      <w:r w:rsidRPr="000D0892">
        <w:rPr>
          <w:rFonts w:ascii="Arial" w:eastAsia="Times New Roman" w:hAnsi="Arial" w:cs="Arial"/>
          <w:b/>
          <w:bCs/>
          <w:color w:val="FF0000"/>
          <w:sz w:val="24"/>
          <w:szCs w:val="24"/>
          <w:lang w:eastAsia="fr-FR"/>
        </w:rPr>
        <w:t> </w:t>
      </w:r>
    </w:p>
    <w:p w:rsidR="00CA235B" w:rsidRPr="00CA235B" w:rsidRDefault="00CA235B" w:rsidP="00CA235B">
      <w:pPr>
        <w:pStyle w:val="Paragraphedeliste"/>
        <w:spacing w:after="0" w:line="240" w:lineRule="auto"/>
        <w:ind w:left="643"/>
        <w:rPr>
          <w:rFonts w:ascii="Arial" w:eastAsia="Times New Roman" w:hAnsi="Arial" w:cs="Arial"/>
          <w:b/>
          <w:sz w:val="24"/>
          <w:szCs w:val="24"/>
          <w:u w:val="single"/>
        </w:rPr>
      </w:pPr>
    </w:p>
    <w:p w:rsidR="00880B18" w:rsidRDefault="00880B18" w:rsidP="00880B18">
      <w:pPr>
        <w:overflowPunct w:val="0"/>
        <w:autoSpaceDE w:val="0"/>
        <w:autoSpaceDN w:val="0"/>
        <w:adjustRightInd w:val="0"/>
        <w:spacing w:after="0" w:line="240" w:lineRule="auto"/>
        <w:jc w:val="both"/>
        <w:rPr>
          <w:rFonts w:ascii="Arial" w:eastAsia="Times New Roman" w:hAnsi="Arial" w:cs="Arial"/>
          <w:b/>
          <w:sz w:val="24"/>
          <w:szCs w:val="24"/>
        </w:rPr>
      </w:pPr>
    </w:p>
    <w:p w:rsidR="00EA50BB" w:rsidRDefault="00EA50BB"/>
    <w:sectPr w:rsidR="00EA50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F3" w:rsidRDefault="00171BF3" w:rsidP="00B61163">
      <w:pPr>
        <w:spacing w:after="0" w:line="240" w:lineRule="auto"/>
      </w:pPr>
      <w:r>
        <w:separator/>
      </w:r>
    </w:p>
  </w:endnote>
  <w:endnote w:type="continuationSeparator" w:id="0">
    <w:p w:rsidR="00171BF3" w:rsidRDefault="00171BF3" w:rsidP="00B6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924470"/>
      <w:docPartObj>
        <w:docPartGallery w:val="Page Numbers (Bottom of Page)"/>
        <w:docPartUnique/>
      </w:docPartObj>
    </w:sdtPr>
    <w:sdtEndPr/>
    <w:sdtContent>
      <w:p w:rsidR="00B61163" w:rsidRDefault="00B61163">
        <w:pPr>
          <w:pStyle w:val="Pieddepage"/>
          <w:jc w:val="center"/>
        </w:pPr>
        <w:r>
          <w:fldChar w:fldCharType="begin"/>
        </w:r>
        <w:r>
          <w:instrText>PAGE   \* MERGEFORMAT</w:instrText>
        </w:r>
        <w:r>
          <w:fldChar w:fldCharType="separate"/>
        </w:r>
        <w:r w:rsidR="00DD094F">
          <w:rPr>
            <w:noProof/>
          </w:rPr>
          <w:t>1</w:t>
        </w:r>
        <w:r>
          <w:fldChar w:fldCharType="end"/>
        </w:r>
      </w:p>
    </w:sdtContent>
  </w:sdt>
  <w:p w:rsidR="00B61163" w:rsidRDefault="00B6116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F3" w:rsidRDefault="00171BF3" w:rsidP="00B61163">
      <w:pPr>
        <w:spacing w:after="0" w:line="240" w:lineRule="auto"/>
      </w:pPr>
      <w:r>
        <w:separator/>
      </w:r>
    </w:p>
  </w:footnote>
  <w:footnote w:type="continuationSeparator" w:id="0">
    <w:p w:rsidR="00171BF3" w:rsidRDefault="00171BF3" w:rsidP="00B61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CE1"/>
    <w:multiLevelType w:val="hybridMultilevel"/>
    <w:tmpl w:val="E7D803A2"/>
    <w:lvl w:ilvl="0" w:tplc="75E8DF2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A076FC3"/>
    <w:multiLevelType w:val="hybridMultilevel"/>
    <w:tmpl w:val="B208530E"/>
    <w:lvl w:ilvl="0" w:tplc="AB1607C2">
      <w:start w:val="1"/>
      <w:numFmt w:val="upperLetter"/>
      <w:lvlText w:val="%1."/>
      <w:lvlJc w:val="left"/>
      <w:pPr>
        <w:ind w:left="1352" w:hanging="360"/>
      </w:pPr>
      <w:rPr>
        <w:rFonts w:hint="default"/>
        <w:b/>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 w15:restartNumberingAfterBreak="0">
    <w:nsid w:val="0D535EAD"/>
    <w:multiLevelType w:val="hybridMultilevel"/>
    <w:tmpl w:val="367CB9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976FD6"/>
    <w:multiLevelType w:val="multilevel"/>
    <w:tmpl w:val="776E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664BD"/>
    <w:multiLevelType w:val="hybridMultilevel"/>
    <w:tmpl w:val="0778E6FA"/>
    <w:lvl w:ilvl="0" w:tplc="C6621E8A">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5" w15:restartNumberingAfterBreak="0">
    <w:nsid w:val="1EE45286"/>
    <w:multiLevelType w:val="hybridMultilevel"/>
    <w:tmpl w:val="289EC35C"/>
    <w:lvl w:ilvl="0" w:tplc="20769210">
      <w:start w:val="1"/>
      <w:numFmt w:val="bullet"/>
      <w:lvlText w:val="-"/>
      <w:lvlJc w:val="left"/>
      <w:pPr>
        <w:ind w:left="720" w:hanging="360"/>
      </w:pPr>
      <w:rPr>
        <w:rFonts w:ascii="Times New Roman" w:eastAsia="Times New Roman" w:hAnsi="Times New Roman" w:cs="Times New Roman" w:hint="default"/>
        <w:color w:val="383838"/>
        <w:w w:val="98"/>
        <w:sz w:val="19"/>
        <w:szCs w:val="1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33F30"/>
    <w:multiLevelType w:val="hybridMultilevel"/>
    <w:tmpl w:val="392E0BC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DE7AD9"/>
    <w:multiLevelType w:val="multilevel"/>
    <w:tmpl w:val="00AC2D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264F7"/>
    <w:multiLevelType w:val="hybridMultilevel"/>
    <w:tmpl w:val="8B688142"/>
    <w:lvl w:ilvl="0" w:tplc="9C76D1E2">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9" w15:restartNumberingAfterBreak="0">
    <w:nsid w:val="315C58F4"/>
    <w:multiLevelType w:val="multilevel"/>
    <w:tmpl w:val="BD40C8F2"/>
    <w:styleLink w:val="WWNum2"/>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0" w15:restartNumberingAfterBreak="0">
    <w:nsid w:val="41FB7B29"/>
    <w:multiLevelType w:val="hybridMultilevel"/>
    <w:tmpl w:val="69BCD800"/>
    <w:lvl w:ilvl="0" w:tplc="6DB2CC54">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15:restartNumberingAfterBreak="0">
    <w:nsid w:val="43CE0336"/>
    <w:multiLevelType w:val="hybridMultilevel"/>
    <w:tmpl w:val="CA082B06"/>
    <w:lvl w:ilvl="0" w:tplc="BDBA3536">
      <w:start w:val="13"/>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48482804"/>
    <w:multiLevelType w:val="multilevel"/>
    <w:tmpl w:val="CD0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982324"/>
    <w:multiLevelType w:val="multilevel"/>
    <w:tmpl w:val="AEE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654B63"/>
    <w:multiLevelType w:val="hybridMultilevel"/>
    <w:tmpl w:val="A04E6EB2"/>
    <w:lvl w:ilvl="0" w:tplc="E118D80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65CE64B4"/>
    <w:multiLevelType w:val="multilevel"/>
    <w:tmpl w:val="413AC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A267EF"/>
    <w:multiLevelType w:val="hybridMultilevel"/>
    <w:tmpl w:val="49801F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6C152303"/>
    <w:multiLevelType w:val="hybridMultilevel"/>
    <w:tmpl w:val="C9E6382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F00C3C"/>
    <w:multiLevelType w:val="multilevel"/>
    <w:tmpl w:val="FECEE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8"/>
  </w:num>
  <w:num w:numId="6">
    <w:abstractNumId w:val="12"/>
  </w:num>
  <w:num w:numId="7">
    <w:abstractNumId w:val="7"/>
  </w:num>
  <w:num w:numId="8">
    <w:abstractNumId w:val="15"/>
  </w:num>
  <w:num w:numId="9">
    <w:abstractNumId w:val="13"/>
  </w:num>
  <w:num w:numId="10">
    <w:abstractNumId w:val="3"/>
  </w:num>
  <w:num w:numId="11">
    <w:abstractNumId w:val="2"/>
  </w:num>
  <w:num w:numId="12">
    <w:abstractNumId w:val="1"/>
  </w:num>
  <w:num w:numId="13">
    <w:abstractNumId w:val="8"/>
  </w:num>
  <w:num w:numId="14">
    <w:abstractNumId w:val="16"/>
  </w:num>
  <w:num w:numId="15">
    <w:abstractNumId w:val="0"/>
  </w:num>
  <w:num w:numId="16">
    <w:abstractNumId w:val="17"/>
  </w:num>
  <w:num w:numId="17">
    <w:abstractNumId w:val="6"/>
  </w:num>
  <w:num w:numId="18">
    <w:abstractNumId w:val="1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18"/>
    <w:rsid w:val="0000708C"/>
    <w:rsid w:val="00016DD0"/>
    <w:rsid w:val="00017445"/>
    <w:rsid w:val="00065DB1"/>
    <w:rsid w:val="000D0892"/>
    <w:rsid w:val="0016005B"/>
    <w:rsid w:val="00170767"/>
    <w:rsid w:val="00171BF3"/>
    <w:rsid w:val="001C2D01"/>
    <w:rsid w:val="00224A7E"/>
    <w:rsid w:val="002272F8"/>
    <w:rsid w:val="00284B7D"/>
    <w:rsid w:val="002C6E14"/>
    <w:rsid w:val="002C767A"/>
    <w:rsid w:val="002C7A5E"/>
    <w:rsid w:val="002D36D9"/>
    <w:rsid w:val="00326FEB"/>
    <w:rsid w:val="00353186"/>
    <w:rsid w:val="003C44D0"/>
    <w:rsid w:val="00416AB7"/>
    <w:rsid w:val="004D4F43"/>
    <w:rsid w:val="004F2911"/>
    <w:rsid w:val="00521375"/>
    <w:rsid w:val="005A0B74"/>
    <w:rsid w:val="005B62CE"/>
    <w:rsid w:val="005C1F96"/>
    <w:rsid w:val="005E0E94"/>
    <w:rsid w:val="005E60EE"/>
    <w:rsid w:val="005F25FB"/>
    <w:rsid w:val="00625186"/>
    <w:rsid w:val="0067137B"/>
    <w:rsid w:val="00682385"/>
    <w:rsid w:val="006C5580"/>
    <w:rsid w:val="0075752C"/>
    <w:rsid w:val="00775A47"/>
    <w:rsid w:val="007A44B2"/>
    <w:rsid w:val="007B0733"/>
    <w:rsid w:val="007C6E60"/>
    <w:rsid w:val="007D45AE"/>
    <w:rsid w:val="007F4CC8"/>
    <w:rsid w:val="00823561"/>
    <w:rsid w:val="0085174D"/>
    <w:rsid w:val="00880B18"/>
    <w:rsid w:val="00883C60"/>
    <w:rsid w:val="008A406E"/>
    <w:rsid w:val="008A79DA"/>
    <w:rsid w:val="008E5A6B"/>
    <w:rsid w:val="00915182"/>
    <w:rsid w:val="0098738E"/>
    <w:rsid w:val="009B36BE"/>
    <w:rsid w:val="009D5E51"/>
    <w:rsid w:val="009F050F"/>
    <w:rsid w:val="00A004D4"/>
    <w:rsid w:val="00A06BBD"/>
    <w:rsid w:val="00A125D1"/>
    <w:rsid w:val="00A31020"/>
    <w:rsid w:val="00A45660"/>
    <w:rsid w:val="00A9589E"/>
    <w:rsid w:val="00AB1D55"/>
    <w:rsid w:val="00B505EE"/>
    <w:rsid w:val="00B61163"/>
    <w:rsid w:val="00B64B4B"/>
    <w:rsid w:val="00B94F98"/>
    <w:rsid w:val="00B96BE1"/>
    <w:rsid w:val="00BC2EF8"/>
    <w:rsid w:val="00BF21B1"/>
    <w:rsid w:val="00C2103E"/>
    <w:rsid w:val="00C22391"/>
    <w:rsid w:val="00C31C2A"/>
    <w:rsid w:val="00C35194"/>
    <w:rsid w:val="00C54BB0"/>
    <w:rsid w:val="00CA235B"/>
    <w:rsid w:val="00CB0EED"/>
    <w:rsid w:val="00CE7BFE"/>
    <w:rsid w:val="00D03409"/>
    <w:rsid w:val="00D2704B"/>
    <w:rsid w:val="00D61DDB"/>
    <w:rsid w:val="00DB7B7A"/>
    <w:rsid w:val="00DD094F"/>
    <w:rsid w:val="00DF5CDA"/>
    <w:rsid w:val="00E92973"/>
    <w:rsid w:val="00EA50BB"/>
    <w:rsid w:val="00EC38C5"/>
    <w:rsid w:val="00F30BA7"/>
    <w:rsid w:val="00F325C0"/>
    <w:rsid w:val="00F51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FFB82-3451-41D1-9841-CF2B2E45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18"/>
    <w:pPr>
      <w:spacing w:line="252" w:lineRule="auto"/>
    </w:pPr>
  </w:style>
  <w:style w:type="paragraph" w:styleId="Titre1">
    <w:name w:val="heading 1"/>
    <w:basedOn w:val="Normal"/>
    <w:next w:val="Normal"/>
    <w:link w:val="Titre1Car"/>
    <w:uiPriority w:val="9"/>
    <w:qFormat/>
    <w:rsid w:val="00A125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unhideWhenUsed/>
    <w:qFormat/>
    <w:rsid w:val="005E0E94"/>
    <w:pPr>
      <w:widowControl w:val="0"/>
      <w:spacing w:after="0" w:line="240" w:lineRule="auto"/>
      <w:ind w:left="124"/>
      <w:outlineLvl w:val="1"/>
    </w:pPr>
    <w:rPr>
      <w:rFonts w:ascii="Times New Roman" w:eastAsia="Times New Roman" w:hAnsi="Times New Roman"/>
      <w:sz w:val="23"/>
      <w:szCs w:val="23"/>
      <w:lang w:val="en-US"/>
    </w:rPr>
  </w:style>
  <w:style w:type="paragraph" w:styleId="Titre3">
    <w:name w:val="heading 3"/>
    <w:basedOn w:val="Normal"/>
    <w:next w:val="Normal"/>
    <w:link w:val="Titre3Car"/>
    <w:uiPriority w:val="9"/>
    <w:unhideWhenUsed/>
    <w:qFormat/>
    <w:rsid w:val="00BC2EF8"/>
    <w:pPr>
      <w:keepNext/>
      <w:spacing w:line="256" w:lineRule="auto"/>
      <w:ind w:left="708" w:firstLine="708"/>
      <w:jc w:val="both"/>
      <w:outlineLvl w:val="2"/>
    </w:pPr>
    <w:rPr>
      <w:rFonts w:ascii="Arial" w:hAnsi="Arial" w:cs="Arial"/>
      <w:b/>
      <w:color w:val="FF0000"/>
      <w:u w:val="single"/>
    </w:rPr>
  </w:style>
  <w:style w:type="paragraph" w:styleId="Titre4">
    <w:name w:val="heading 4"/>
    <w:basedOn w:val="Normal"/>
    <w:next w:val="Normal"/>
    <w:link w:val="Titre4Car"/>
    <w:uiPriority w:val="9"/>
    <w:unhideWhenUsed/>
    <w:qFormat/>
    <w:rsid w:val="00E92973"/>
    <w:pPr>
      <w:keepNext/>
      <w:spacing w:before="100" w:beforeAutospacing="1" w:after="100" w:afterAutospacing="1" w:line="240" w:lineRule="auto"/>
      <w:jc w:val="center"/>
      <w:outlineLvl w:val="3"/>
    </w:pPr>
    <w:rPr>
      <w:rFonts w:ascii="Arial" w:eastAsia="Times New Roman" w:hAnsi="Arial" w:cs="Arial"/>
      <w:b/>
      <w:sz w:val="24"/>
      <w:szCs w:val="24"/>
      <w:lang w:eastAsia="fr-FR"/>
    </w:rPr>
  </w:style>
  <w:style w:type="paragraph" w:styleId="Titre5">
    <w:name w:val="heading 5"/>
    <w:basedOn w:val="Normal"/>
    <w:next w:val="Normal"/>
    <w:link w:val="Titre5Car"/>
    <w:uiPriority w:val="9"/>
    <w:unhideWhenUsed/>
    <w:qFormat/>
    <w:rsid w:val="005C1F96"/>
    <w:pPr>
      <w:keepNext/>
      <w:spacing w:after="0" w:line="240" w:lineRule="auto"/>
      <w:ind w:firstLine="708"/>
      <w:contextualSpacing/>
      <w:outlineLvl w:val="4"/>
    </w:pPr>
    <w:rPr>
      <w:rFonts w:ascii="Arial" w:eastAsia="Times New Roman" w:hAnsi="Arial" w:cs="Arial"/>
      <w:b/>
      <w:sz w:val="24"/>
      <w:szCs w:val="24"/>
      <w:lang w:eastAsia="fr-FR"/>
    </w:rPr>
  </w:style>
  <w:style w:type="paragraph" w:styleId="Titre6">
    <w:name w:val="heading 6"/>
    <w:basedOn w:val="Normal"/>
    <w:next w:val="Normal"/>
    <w:link w:val="Titre6Car"/>
    <w:uiPriority w:val="9"/>
    <w:unhideWhenUsed/>
    <w:qFormat/>
    <w:rsid w:val="00A06BBD"/>
    <w:pPr>
      <w:keepNext/>
      <w:tabs>
        <w:tab w:val="left" w:pos="5387"/>
      </w:tabs>
      <w:spacing w:line="259" w:lineRule="auto"/>
      <w:ind w:left="720"/>
      <w:contextualSpacing/>
      <w:outlineLvl w:val="5"/>
    </w:pPr>
    <w:rPr>
      <w:rFonts w:ascii="Arial" w:hAnsi="Arial" w:cs="Arial"/>
      <w:b/>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B18"/>
    <w:pPr>
      <w:ind w:left="720"/>
      <w:contextualSpacing/>
    </w:pPr>
  </w:style>
  <w:style w:type="numbering" w:customStyle="1" w:styleId="WWNum2">
    <w:name w:val="WWNum2"/>
    <w:rsid w:val="00880B18"/>
    <w:pPr>
      <w:numPr>
        <w:numId w:val="1"/>
      </w:numPr>
    </w:pPr>
  </w:style>
  <w:style w:type="character" w:customStyle="1" w:styleId="Titre2Car">
    <w:name w:val="Titre 2 Car"/>
    <w:basedOn w:val="Policepardfaut"/>
    <w:link w:val="Titre2"/>
    <w:uiPriority w:val="1"/>
    <w:rsid w:val="005E0E94"/>
    <w:rPr>
      <w:rFonts w:ascii="Times New Roman" w:eastAsia="Times New Roman" w:hAnsi="Times New Roman"/>
      <w:sz w:val="23"/>
      <w:szCs w:val="23"/>
      <w:lang w:val="en-US"/>
    </w:rPr>
  </w:style>
  <w:style w:type="paragraph" w:styleId="Textedebulles">
    <w:name w:val="Balloon Text"/>
    <w:basedOn w:val="Normal"/>
    <w:link w:val="TextedebullesCar"/>
    <w:uiPriority w:val="99"/>
    <w:semiHidden/>
    <w:unhideWhenUsed/>
    <w:rsid w:val="00CA2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235B"/>
    <w:rPr>
      <w:rFonts w:ascii="Segoe UI" w:hAnsi="Segoe UI" w:cs="Segoe UI"/>
      <w:sz w:val="18"/>
      <w:szCs w:val="18"/>
    </w:rPr>
  </w:style>
  <w:style w:type="paragraph" w:styleId="NormalWeb">
    <w:name w:val="Normal (Web)"/>
    <w:basedOn w:val="Normal"/>
    <w:uiPriority w:val="99"/>
    <w:unhideWhenUsed/>
    <w:rsid w:val="000D0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125D1"/>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uiPriority w:val="99"/>
    <w:unhideWhenUsed/>
    <w:rsid w:val="002C6E14"/>
    <w:pPr>
      <w:spacing w:before="100" w:beforeAutospacing="1" w:after="100" w:afterAutospacing="1" w:line="240" w:lineRule="auto"/>
    </w:pPr>
    <w:rPr>
      <w:rFonts w:ascii="Arial" w:eastAsia="Times New Roman" w:hAnsi="Arial" w:cs="Arial"/>
      <w:b/>
      <w:bCs/>
      <w:sz w:val="24"/>
      <w:szCs w:val="24"/>
      <w:lang w:eastAsia="fr-FR"/>
    </w:rPr>
  </w:style>
  <w:style w:type="character" w:customStyle="1" w:styleId="CorpsdetexteCar">
    <w:name w:val="Corps de texte Car"/>
    <w:basedOn w:val="Policepardfaut"/>
    <w:link w:val="Corpsdetexte"/>
    <w:uiPriority w:val="99"/>
    <w:rsid w:val="002C6E14"/>
    <w:rPr>
      <w:rFonts w:ascii="Arial" w:eastAsia="Times New Roman" w:hAnsi="Arial" w:cs="Arial"/>
      <w:b/>
      <w:bCs/>
      <w:sz w:val="24"/>
      <w:szCs w:val="24"/>
      <w:lang w:eastAsia="fr-FR"/>
    </w:rPr>
  </w:style>
  <w:style w:type="paragraph" w:styleId="Corpsdetexte2">
    <w:name w:val="Body Text 2"/>
    <w:basedOn w:val="Normal"/>
    <w:link w:val="Corpsdetexte2Car"/>
    <w:uiPriority w:val="99"/>
    <w:unhideWhenUsed/>
    <w:rsid w:val="002C6E14"/>
    <w:pPr>
      <w:spacing w:before="100" w:beforeAutospacing="1" w:after="100" w:afterAutospacing="1" w:line="240" w:lineRule="auto"/>
    </w:pPr>
    <w:rPr>
      <w:rFonts w:ascii="Arial" w:eastAsia="Times New Roman" w:hAnsi="Arial" w:cs="Arial"/>
      <w:bCs/>
      <w:sz w:val="24"/>
      <w:szCs w:val="24"/>
      <w:lang w:eastAsia="fr-FR"/>
    </w:rPr>
  </w:style>
  <w:style w:type="character" w:customStyle="1" w:styleId="Corpsdetexte2Car">
    <w:name w:val="Corps de texte 2 Car"/>
    <w:basedOn w:val="Policepardfaut"/>
    <w:link w:val="Corpsdetexte2"/>
    <w:uiPriority w:val="99"/>
    <w:rsid w:val="002C6E14"/>
    <w:rPr>
      <w:rFonts w:ascii="Arial" w:eastAsia="Times New Roman" w:hAnsi="Arial" w:cs="Arial"/>
      <w:bCs/>
      <w:sz w:val="24"/>
      <w:szCs w:val="24"/>
      <w:lang w:eastAsia="fr-FR"/>
    </w:rPr>
  </w:style>
  <w:style w:type="paragraph" w:styleId="Corpsdetexte3">
    <w:name w:val="Body Text 3"/>
    <w:basedOn w:val="Normal"/>
    <w:link w:val="Corpsdetexte3Car"/>
    <w:uiPriority w:val="99"/>
    <w:unhideWhenUsed/>
    <w:rsid w:val="002C6E14"/>
    <w:pPr>
      <w:jc w:val="both"/>
    </w:pPr>
    <w:rPr>
      <w:rFonts w:ascii="Arial" w:hAnsi="Arial" w:cs="Arial"/>
      <w:sz w:val="24"/>
      <w:szCs w:val="24"/>
    </w:rPr>
  </w:style>
  <w:style w:type="character" w:customStyle="1" w:styleId="Corpsdetexte3Car">
    <w:name w:val="Corps de texte 3 Car"/>
    <w:basedOn w:val="Policepardfaut"/>
    <w:link w:val="Corpsdetexte3"/>
    <w:uiPriority w:val="99"/>
    <w:rsid w:val="002C6E14"/>
    <w:rPr>
      <w:rFonts w:ascii="Arial" w:hAnsi="Arial" w:cs="Arial"/>
      <w:sz w:val="24"/>
      <w:szCs w:val="24"/>
    </w:rPr>
  </w:style>
  <w:style w:type="character" w:customStyle="1" w:styleId="Titre3Car">
    <w:name w:val="Titre 3 Car"/>
    <w:basedOn w:val="Policepardfaut"/>
    <w:link w:val="Titre3"/>
    <w:uiPriority w:val="9"/>
    <w:rsid w:val="00BC2EF8"/>
    <w:rPr>
      <w:rFonts w:ascii="Arial" w:hAnsi="Arial" w:cs="Arial"/>
      <w:b/>
      <w:color w:val="FF0000"/>
      <w:u w:val="single"/>
    </w:rPr>
  </w:style>
  <w:style w:type="character" w:customStyle="1" w:styleId="field-content">
    <w:name w:val="field-content"/>
    <w:basedOn w:val="Policepardfaut"/>
    <w:rsid w:val="007D45AE"/>
  </w:style>
  <w:style w:type="character" w:customStyle="1" w:styleId="Titre4Car">
    <w:name w:val="Titre 4 Car"/>
    <w:basedOn w:val="Policepardfaut"/>
    <w:link w:val="Titre4"/>
    <w:uiPriority w:val="9"/>
    <w:rsid w:val="00E92973"/>
    <w:rPr>
      <w:rFonts w:ascii="Arial" w:eastAsia="Times New Roman" w:hAnsi="Arial" w:cs="Arial"/>
      <w:b/>
      <w:sz w:val="24"/>
      <w:szCs w:val="24"/>
      <w:lang w:eastAsia="fr-FR"/>
    </w:rPr>
  </w:style>
  <w:style w:type="character" w:customStyle="1" w:styleId="Titre5Car">
    <w:name w:val="Titre 5 Car"/>
    <w:basedOn w:val="Policepardfaut"/>
    <w:link w:val="Titre5"/>
    <w:uiPriority w:val="9"/>
    <w:rsid w:val="005C1F96"/>
    <w:rPr>
      <w:rFonts w:ascii="Arial" w:eastAsia="Times New Roman" w:hAnsi="Arial" w:cs="Arial"/>
      <w:b/>
      <w:sz w:val="24"/>
      <w:szCs w:val="24"/>
      <w:lang w:eastAsia="fr-FR"/>
    </w:rPr>
  </w:style>
  <w:style w:type="paragraph" w:styleId="En-tte">
    <w:name w:val="header"/>
    <w:basedOn w:val="Normal"/>
    <w:link w:val="En-tteCar"/>
    <w:uiPriority w:val="99"/>
    <w:unhideWhenUsed/>
    <w:rsid w:val="00B61163"/>
    <w:pPr>
      <w:tabs>
        <w:tab w:val="center" w:pos="4536"/>
        <w:tab w:val="right" w:pos="9072"/>
      </w:tabs>
      <w:spacing w:after="0" w:line="240" w:lineRule="auto"/>
    </w:pPr>
  </w:style>
  <w:style w:type="character" w:customStyle="1" w:styleId="En-tteCar">
    <w:name w:val="En-tête Car"/>
    <w:basedOn w:val="Policepardfaut"/>
    <w:link w:val="En-tte"/>
    <w:uiPriority w:val="99"/>
    <w:rsid w:val="00B61163"/>
  </w:style>
  <w:style w:type="paragraph" w:styleId="Pieddepage">
    <w:name w:val="footer"/>
    <w:basedOn w:val="Normal"/>
    <w:link w:val="PieddepageCar"/>
    <w:uiPriority w:val="99"/>
    <w:unhideWhenUsed/>
    <w:rsid w:val="00B611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163"/>
  </w:style>
  <w:style w:type="paragraph" w:customStyle="1" w:styleId="AL-F">
    <w:name w:val="AL-F"/>
    <w:rsid w:val="009B36BE"/>
    <w:pPr>
      <w:widowControl w:val="0"/>
      <w:autoSpaceDE w:val="0"/>
      <w:autoSpaceDN w:val="0"/>
      <w:adjustRightInd w:val="0"/>
      <w:spacing w:after="0" w:line="240" w:lineRule="auto"/>
    </w:pPr>
    <w:rPr>
      <w:rFonts w:ascii="Verdana" w:eastAsia="Times New Roman" w:hAnsi="Verdana" w:cs="Times New Roman"/>
      <w:b/>
      <w:bCs/>
      <w:sz w:val="24"/>
      <w:szCs w:val="24"/>
      <w:lang w:eastAsia="fr-FR"/>
    </w:rPr>
  </w:style>
  <w:style w:type="character" w:customStyle="1" w:styleId="Titre6Car">
    <w:name w:val="Titre 6 Car"/>
    <w:basedOn w:val="Policepardfaut"/>
    <w:link w:val="Titre6"/>
    <w:uiPriority w:val="9"/>
    <w:rsid w:val="00A06BBD"/>
    <w:rPr>
      <w:rFonts w:ascii="Arial" w:hAnsi="Arial" w:cs="Arial"/>
      <w:b/>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9062">
      <w:bodyDiv w:val="1"/>
      <w:marLeft w:val="0"/>
      <w:marRight w:val="0"/>
      <w:marTop w:val="0"/>
      <w:marBottom w:val="0"/>
      <w:divBdr>
        <w:top w:val="none" w:sz="0" w:space="0" w:color="auto"/>
        <w:left w:val="none" w:sz="0" w:space="0" w:color="auto"/>
        <w:bottom w:val="none" w:sz="0" w:space="0" w:color="auto"/>
        <w:right w:val="none" w:sz="0" w:space="0" w:color="auto"/>
      </w:divBdr>
    </w:div>
    <w:div w:id="424375993">
      <w:bodyDiv w:val="1"/>
      <w:marLeft w:val="0"/>
      <w:marRight w:val="0"/>
      <w:marTop w:val="0"/>
      <w:marBottom w:val="0"/>
      <w:divBdr>
        <w:top w:val="none" w:sz="0" w:space="0" w:color="auto"/>
        <w:left w:val="none" w:sz="0" w:space="0" w:color="auto"/>
        <w:bottom w:val="none" w:sz="0" w:space="0" w:color="auto"/>
        <w:right w:val="none" w:sz="0" w:space="0" w:color="auto"/>
      </w:divBdr>
    </w:div>
    <w:div w:id="609362205">
      <w:bodyDiv w:val="1"/>
      <w:marLeft w:val="0"/>
      <w:marRight w:val="0"/>
      <w:marTop w:val="0"/>
      <w:marBottom w:val="0"/>
      <w:divBdr>
        <w:top w:val="none" w:sz="0" w:space="0" w:color="auto"/>
        <w:left w:val="none" w:sz="0" w:space="0" w:color="auto"/>
        <w:bottom w:val="none" w:sz="0" w:space="0" w:color="auto"/>
        <w:right w:val="none" w:sz="0" w:space="0" w:color="auto"/>
      </w:divBdr>
    </w:div>
    <w:div w:id="1186286476">
      <w:bodyDiv w:val="1"/>
      <w:marLeft w:val="0"/>
      <w:marRight w:val="0"/>
      <w:marTop w:val="0"/>
      <w:marBottom w:val="0"/>
      <w:divBdr>
        <w:top w:val="none" w:sz="0" w:space="0" w:color="auto"/>
        <w:left w:val="none" w:sz="0" w:space="0" w:color="auto"/>
        <w:bottom w:val="none" w:sz="0" w:space="0" w:color="auto"/>
        <w:right w:val="none" w:sz="0" w:space="0" w:color="auto"/>
      </w:divBdr>
    </w:div>
    <w:div w:id="14188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5889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2018-12-20T18:44:00Z</cp:lastPrinted>
  <dcterms:created xsi:type="dcterms:W3CDTF">2019-12-04T12:14:00Z</dcterms:created>
  <dcterms:modified xsi:type="dcterms:W3CDTF">2019-12-04T12:14:00Z</dcterms:modified>
</cp:coreProperties>
</file>